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119"/>
        <w:gridCol w:w="8647"/>
        <w:tblGridChange w:id="0">
          <w:tblGrid>
            <w:gridCol w:w="2977"/>
            <w:gridCol w:w="3119"/>
            <w:gridCol w:w="8647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legati all’ambiente di lavoro (microclima, aerazione e illuminazione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MICROCLIMA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Naturali, Fisica, Scienze motorie)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Seconda Liceo Scientifico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Intero a.s.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126"/>
        <w:gridCol w:w="2126"/>
        <w:gridCol w:w="3402"/>
        <w:gridCol w:w="5039"/>
        <w:tblGridChange w:id="0">
          <w:tblGrid>
            <w:gridCol w:w="2093"/>
            <w:gridCol w:w="2126"/>
            <w:gridCol w:w="2126"/>
            <w:gridCol w:w="3402"/>
            <w:gridCol w:w="503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e VALUTARE le caratteristiche costruttive dell’ambiente  di lavoro</w:t>
            </w:r>
          </w:p>
          <w:p w:rsidR="00000000" w:rsidDel="00000000" w:rsidP="00000000" w:rsidRDefault="00000000" w:rsidRPr="00000000" w14:paraId="00000019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INDIVIDUARE quali sono le condizioni del microclima nell’ambiente di vita e di lavoro in grado di garantire il benessere psicofisico della persona</w:t>
            </w:r>
          </w:p>
          <w:p w:rsidR="00000000" w:rsidDel="00000000" w:rsidP="00000000" w:rsidRDefault="00000000" w:rsidRPr="00000000" w14:paraId="0000001B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SEGNALARE  eventuali  elementi evidenzianti disagi, disturbi o danni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strumenti di protezione individuale</w:t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22">
            <w:pPr>
              <w:ind w:left="35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35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8 - Rischi fisici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8.1 - Concetti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8.1.1 - Definizione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8.2 - Rischi Specifici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8.2.4 - Microclima ed illuminazione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8.2.5 - Effetti sull’organismo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lezione frontale introdotta da un breve video e supportata da presentazione in Power  Point per definire :</w:t>
            </w:r>
          </w:p>
          <w:p w:rsidR="00000000" w:rsidDel="00000000" w:rsidP="00000000" w:rsidRDefault="00000000" w:rsidRPr="00000000" w14:paraId="0000003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a)microclima e fattori che intervengono nella sua caratterizzazione</w:t>
            </w:r>
          </w:p>
          <w:p w:rsidR="00000000" w:rsidDel="00000000" w:rsidP="00000000" w:rsidRDefault="00000000" w:rsidRPr="00000000" w14:paraId="0000003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b) componenti dell’aria che ne definiscono la qualità</w:t>
            </w:r>
          </w:p>
          <w:p w:rsidR="00000000" w:rsidDel="00000000" w:rsidP="00000000" w:rsidRDefault="00000000" w:rsidRPr="00000000" w14:paraId="0000003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c) aerazione naturale e forzata</w:t>
            </w:r>
          </w:p>
          <w:p w:rsidR="00000000" w:rsidDel="00000000" w:rsidP="00000000" w:rsidRDefault="00000000" w:rsidRPr="00000000" w14:paraId="0000003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d) illuminazione naturale, artificiale e di emergenza</w:t>
            </w:r>
          </w:p>
          <w:p w:rsidR="00000000" w:rsidDel="00000000" w:rsidP="00000000" w:rsidRDefault="00000000" w:rsidRPr="00000000" w14:paraId="0000003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e)benessere termico e indici sintetici di confort e disconfort globale</w:t>
            </w:r>
          </w:p>
          <w:p w:rsidR="00000000" w:rsidDel="00000000" w:rsidP="00000000" w:rsidRDefault="00000000" w:rsidRPr="00000000" w14:paraId="0000003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2) lavoro di ricerca individuale o in gruppo e successiva relazione/ presentazione alla classe sui principali inquinanti indoor (amianto, fumo di tabacco, CO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e CO, composti organici volatili (</w:t>
            </w:r>
            <w:r w:rsidDel="00000000" w:rsidR="00000000" w:rsidRPr="00000000">
              <w:rPr>
                <w:i w:val="1"/>
                <w:rtl w:val="0"/>
              </w:rPr>
              <w:t xml:space="preserve">COV), 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, particolato inalabile, etc) e i loro effetti  sull’organismo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8">
            <w:pPr>
              <w:spacing w:after="280" w:before="280" w:lineRule="auto"/>
              <w:rPr/>
            </w:pPr>
            <w:r w:rsidDel="00000000" w:rsidR="00000000" w:rsidRPr="00000000">
              <w:rPr>
                <w:rtl w:val="0"/>
              </w:rPr>
              <w:t xml:space="preserve">[PDF]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Rischi connessi agli ambienti di lavoro</w:t>
              </w:r>
            </w:hyperlink>
            <w:r w:rsidDel="00000000" w:rsidR="00000000" w:rsidRPr="00000000">
              <w:rPr>
                <w:rtl w:val="0"/>
              </w:rPr>
              <w:t xml:space="preserve"> (parametri igienici, microclima ed illuminazione utilizzo delle scale, ecc.). Rischi fisici e infortuni (elettrico, rumore, ecc.)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https://www.unipi.it/ateneo/governo/amm/spp/formazione/Corso-modu/modulo1/mod1Eli_amblav.pdf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[</w:t>
            </w:r>
            <w:r w:rsidDel="00000000" w:rsidR="00000000" w:rsidRPr="00000000">
              <w:rPr>
                <w:rtl w:val="0"/>
              </w:rPr>
              <w:t xml:space="preserve">PDF]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Microclima, aerazione e illuminazione nei luoghi di lavoro - Linee Guida</w:t>
              </w:r>
            </w:hyperlink>
            <w:r w:rsidDel="00000000" w:rsidR="00000000" w:rsidRPr="00000000">
              <w:rPr>
                <w:rtl w:val="0"/>
              </w:rPr>
              <w:t xml:space="preserve"> -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https://www.chem.uniroma1.it/sites/default/files/allegati/Linee_guida_microclima_termico_e_qualit%C3%A0_aria.pdf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Portale INAIL - Rischi fisici -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https://www.inail.it/cs/internet/attivita/ricerca-e-tecnologia/area-salute-sul-lavoro/rischi-da-agenti-fisici.html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VIDEO SUGGERITI: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Il microclima e la nostra salute (3 min) -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https://www.youtube.com/watch?v=bDpDdAoqUSo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microclima - Parte prima (5 min) -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https://www.youtube.com/watch?v=qeE-JHnLe6o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</w:t>
            </w:r>
            <w:r w:rsidDel="00000000" w:rsidR="00000000" w:rsidRPr="00000000">
              <w:rPr>
                <w:color w:val="000000"/>
                <w:rtl w:val="0"/>
              </w:rPr>
              <w:t xml:space="preserve"> 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 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ore + tempo assegnato per la ricerca e successiva presentazione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4B51E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4B51E7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4B51E7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 w:val="1"/>
    <w:unhideWhenUsed w:val="1"/>
    <w:rsid w:val="00870765"/>
    <w:rPr>
      <w:i w:val="1"/>
      <w:i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563FD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hem.uniroma1.it/sites/default/files/allegati/Linee_guida_microclima_termico_e_qualit%C3%A0_aria.pdf" TargetMode="External"/><Relationship Id="rId10" Type="http://schemas.openxmlformats.org/officeDocument/2006/relationships/hyperlink" Target="https://www.google.it/url?sa=t&amp;rct=j&amp;q=&amp;esrc=s&amp;source=web&amp;cd=2&amp;cad=rja&amp;uact=8&amp;ved=0ahUKEwiOzIOXndfOAhWoHpoKHUUbAXcQFgghMAE&amp;url=https%3A%2F%2Fwww.chem.uniroma1.it%2Fsites%2Fdefault%2Ffiles%2Fallegati%2FLinee_guida_microclima_termico_e_qualit%25C3%25A0_aria.pdf&amp;usg=AFQjCNHVuKrxPjHOv-LEY5S21MONNeb65g&amp;bvm=bv.129759880,d.bGs" TargetMode="External"/><Relationship Id="rId13" Type="http://schemas.openxmlformats.org/officeDocument/2006/relationships/hyperlink" Target="https://www.youtube.com/watch?v=bDpDdAoqUSo" TargetMode="External"/><Relationship Id="rId12" Type="http://schemas.openxmlformats.org/officeDocument/2006/relationships/hyperlink" Target="https://www.inail.it/cs/internet/attivita/ricerca-e-tecnologia/area-salute-sul-lavoro/rischi-da-agenti-fisici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pi.it/ateneo/governo/amm/spp/formazione/Corso-modu/modulo1/mod1Eli_amblav.pdf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www.youtube.com/watch?v=qeE-JHnLe6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ogle.it/url?sa=t&amp;rct=j&amp;q=&amp;esrc=s&amp;source=web&amp;cd=1&amp;ved=0ahUKEwiOzIOXndfOAhWoHpoKHUUbAXcQFggbMAA&amp;url=https%3A%2F%2Fwww.unipi.it%2Fateneo%2Fgoverno%2Famm%2Fspp%2Fformazione%2FCorso-modu%2Fmodulo1%2Fmod1Eli_amblav.pdf&amp;usg=AFQjCNE8JLaMMH7gfFtv8-jyq_FUpCtmnQ&amp;bvm=bv.129759880,d.bG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3G9hcD3JqzPn55eTzkcBxexMVQ==">AMUW2mW+ecETCCELFfacCa48I2tx5s/4g80sKvECMNTgr87lk0lyq3+BwIzuf+M8pVw2mDJK959HSzYSjONKqxd3tf5ZjHLqGcZZYHWQpPDZW/CJJXCIEprKN1GDCfUCOuTTnZjfOoWD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2019-08-08T12:22:00Z</dcterms:created>
  <dc:creator>polito</dc:creator>
</cp:coreProperties>
</file>