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3402"/>
        <w:gridCol w:w="8364"/>
        <w:tblGridChange w:id="0">
          <w:tblGrid>
            <w:gridCol w:w="2977"/>
            <w:gridCol w:w="3402"/>
            <w:gridCol w:w="8364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radiazioni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RADIAZIONI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naturali, Fisica)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Terza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 periodo (entro dicembre)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2126"/>
        <w:gridCol w:w="2552"/>
        <w:gridCol w:w="2835"/>
        <w:gridCol w:w="5180"/>
        <w:tblGridChange w:id="0">
          <w:tblGrid>
            <w:gridCol w:w="2093"/>
            <w:gridCol w:w="2126"/>
            <w:gridCol w:w="2552"/>
            <w:gridCol w:w="2835"/>
            <w:gridCol w:w="5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MOD.1 e 2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(radiazioni)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F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(Mod.1) - 8 - Rischi fisici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8.1 - Concetti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8.1.2 - Parametri di misura e calcolo dei livelli di esposizione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(Mod.1) - 8.2 - Rischi specifici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8.2.3 - Radiazioni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8.2.5 - Effetti sull’organismo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(Mod.2) - 6 - Rischi fisici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6.1 - Rischi specifici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6.1.1 - Interventi  di prevenzione e sistemi di protezione e D.P.I. specifici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6.1.2 - Effetti sull’organismo e sorveglianza sanitaria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per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a)approfondire le radiazioni elettrom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agnetiche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b) descrivere il funzionamento dei telefoni cellulari e del laser</w:t>
            </w:r>
          </w:p>
          <w:p w:rsidR="00000000" w:rsidDel="00000000" w:rsidP="00000000" w:rsidRDefault="00000000" w:rsidRPr="00000000" w14:paraId="00000032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c) analizzare gli effetti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sull’organismo ( con l</w:t>
            </w:r>
            <w:r w:rsidDel="00000000" w:rsidR="00000000" w:rsidRPr="00000000">
              <w:rPr>
                <w:rtl w:val="0"/>
              </w:rPr>
              <w:t xml:space="preserve">’utilizzo di video o brevi filmati)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d) indicare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parametri di misura e calcolo dei livelli di esposizione, limiti di riferimento e le </w:t>
            </w:r>
            <w:r w:rsidDel="00000000" w:rsidR="00000000" w:rsidRPr="00000000">
              <w:rPr>
                <w:rtl w:val="0"/>
              </w:rPr>
              <w:t xml:space="preserve"> 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odalità di contenimento e abbattimento </w:t>
            </w:r>
            <w:r w:rsidDel="00000000" w:rsidR="00000000" w:rsidRPr="00000000">
              <w:rPr>
                <w:rtl w:val="0"/>
              </w:rPr>
              <w:t xml:space="preserve">della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esposizione; 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orveglianza sanitaria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Radiazioni ionizzanti - INAIL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https://www.inail.it/cs/internet/attivita/prevenzione-e-sicurezza/conoscere-il-rischio/agenti-fisici/radiazioni-ionizzanti.html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Portale agenti fisici - Materiale didattico 2016 -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http://www.portaleagentifisici.it/fo_materiale_didattico.php?lg=IT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“Concetti base sui campi elettromagnetici. Riferimenti Normativi”, di L. Gaia, R. Berardi, D. Cenni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“Il mondo moderno a 150 anni dalla teoria di Maxwell. Esposizione a campi elettromagnetici, salute e sicurezza” di E.L. Maci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“Campi elettromagnetici: gli effetti sulla salute”, di R. Agnesi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“Caratteristiche, proprietà e applicazioni dei campi elettromagnetici. Aspetti sanitari e quadro normativo” di S. Casale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“Esposizione a campi elettromagnetici, salute e sicurezza. 150 anni dalle teorie di Maxwell” di S. Spartà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“Rischi fisici: Radiazioni”, di I. Ciucci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“Il rischio fisico: radiazioni ionizzanti e non ionizzanti”, di G. Guidarelli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VIDEO SUGGERITI:</w:t>
            </w:r>
            <w:r w:rsidDel="00000000" w:rsidR="00000000" w:rsidRPr="00000000">
              <w:rPr>
                <w:rtl w:val="0"/>
              </w:rPr>
              <w:br w:type="textWrapping"/>
              <w:t xml:space="preserve">Cesare Maltoni la cancerogenicità dell</w:t>
            </w: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radiazioni ionizzanti, uranio impoverito TG2 DOSSIER 2001 (4 min)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https://www.youtube.com/watch?v=uprVi-OSgHY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Controllo operatori esposti a radiazioni ionizzanti (3 min) -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https://www.youtube.com/watch?v=ZtzDE3R7UjM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Cancro al cervello per il cellulare, la Cassazione dà ragione al manager malato -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http://brescia.corriere.it/brescia/notizie/cronaca/12_ottobre_18/cellulare-tumore-cervello-manager-risarcito-cassazione-petenzi-2112306125030.shtml?refresh_ce-cp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tl w:val="0"/>
              </w:rPr>
              <w:t xml:space="preserve">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tl w:val="0"/>
              </w:rPr>
              <w:t xml:space="preserve">3/ 4 ore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AE724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AE7246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AE7246"/>
    <w:rPr>
      <w:color w:val="0000ff"/>
      <w:u w:val="single"/>
    </w:rPr>
  </w:style>
  <w:style w:type="character" w:styleId="watch-title" w:customStyle="1">
    <w:name w:val="watch-title"/>
    <w:basedOn w:val="Carpredefinitoparagrafo"/>
    <w:rsid w:val="00AE724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tzDE3R7UjM" TargetMode="External"/><Relationship Id="rId10" Type="http://schemas.openxmlformats.org/officeDocument/2006/relationships/hyperlink" Target="https://www.youtube.com/watch?v=uprVi-OSgHY" TargetMode="External"/><Relationship Id="rId13" Type="http://schemas.openxmlformats.org/officeDocument/2006/relationships/footer" Target="footer1.xml"/><Relationship Id="rId12" Type="http://schemas.openxmlformats.org/officeDocument/2006/relationships/hyperlink" Target="http://brescia.corriere.it/brescia/notizie/cronaca/12_ottobre_18/cellulare-tumore-cervello-manager-risarcito-cassazione-petenzi-2112306125030.shtml?refresh_ce-c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rtaleagentifisici.it/fo_materiale_didattico.php?lg=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inail.it/cs/internet/attivita/prevenzione-e-sicurezza/conoscere-il-rischio/agenti-fisici/radiazioni-ionizzant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4r+NX0aunIyVvJUqiMwO3kTqg==">AMUW2mXZRMYDDAz/WyTX+y1W6li9scOVv/8KYeSR7EwcwDpNDWEp+a0cEKSCBGLsS7kOqaFjtBd0OKWsig3zWQye7fr9aFQTwV/aSe1bNUpnG19ED0ta5K0fmKw/s8B97shuh1hSav6LSq4LFXEdlkz/dwHidupt5Q==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2019-08-08T12:46:00Z</dcterms:created>
  <dc:creator>polito</dc:creator>
</cp:coreProperties>
</file>