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7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624"/>
      </w:tblGrid>
      <w:tr w:rsidR="00C23F0B" w:rsidTr="0050440E">
        <w:tc>
          <w:tcPr>
            <w:tcW w:w="3085" w:type="dxa"/>
          </w:tcPr>
          <w:p w:rsidR="00C23F0B" w:rsidRDefault="00C23F0B" w:rsidP="005F0B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4572" cy="1329266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82" cy="133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vAlign w:val="center"/>
          </w:tcPr>
          <w:p w:rsidR="00C23F0B" w:rsidRPr="00F07CC2" w:rsidRDefault="0034454C" w:rsidP="005F0B3B">
            <w:pPr>
              <w:tabs>
                <w:tab w:val="left" w:pos="7678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“</w:t>
            </w:r>
            <w:r w:rsidR="00C23F0B" w:rsidRPr="00F07CC2">
              <w:rPr>
                <w:b/>
                <w:sz w:val="52"/>
                <w:szCs w:val="52"/>
              </w:rPr>
              <w:t>Scuola Sicura</w:t>
            </w:r>
            <w:r>
              <w:rPr>
                <w:b/>
                <w:sz w:val="52"/>
                <w:szCs w:val="52"/>
              </w:rPr>
              <w:t>”</w:t>
            </w:r>
          </w:p>
          <w:p w:rsidR="00C23F0B" w:rsidRPr="00F07CC2" w:rsidRDefault="005F0B3B" w:rsidP="004A054C">
            <w:pPr>
              <w:tabs>
                <w:tab w:val="left" w:pos="7678"/>
              </w:tabs>
              <w:jc w:val="center"/>
              <w:rPr>
                <w:noProof/>
                <w:sz w:val="36"/>
                <w:szCs w:val="36"/>
              </w:rPr>
            </w:pPr>
            <w:r>
              <w:rPr>
                <w:i/>
                <w:sz w:val="28"/>
                <w:szCs w:val="28"/>
              </w:rPr>
              <w:t>Progetto di integrazione della s</w:t>
            </w:r>
            <w:r w:rsidR="00C23F0B" w:rsidRPr="0034454C">
              <w:rPr>
                <w:i/>
                <w:sz w:val="28"/>
                <w:szCs w:val="28"/>
              </w:rPr>
              <w:t xml:space="preserve">icurezza del lavoro nei </w:t>
            </w:r>
            <w:proofErr w:type="spellStart"/>
            <w:r w:rsidR="00C23F0B" w:rsidRPr="0034454C">
              <w:rPr>
                <w:i/>
                <w:sz w:val="28"/>
                <w:szCs w:val="28"/>
              </w:rPr>
              <w:t>curricola</w:t>
            </w:r>
            <w:proofErr w:type="spellEnd"/>
            <w:r w:rsidR="00C23F0B" w:rsidRPr="0034454C">
              <w:rPr>
                <w:i/>
                <w:sz w:val="28"/>
                <w:szCs w:val="28"/>
              </w:rPr>
              <w:t xml:space="preserve"> della scuola secondaria di 2° grado</w:t>
            </w:r>
          </w:p>
        </w:tc>
      </w:tr>
    </w:tbl>
    <w:p w:rsidR="00C30417" w:rsidRDefault="00C30417" w:rsidP="0027283B">
      <w:pPr>
        <w:spacing w:after="0"/>
      </w:pPr>
    </w:p>
    <w:tbl>
      <w:tblPr>
        <w:tblW w:w="1474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3545"/>
        <w:gridCol w:w="8225"/>
      </w:tblGrid>
      <w:tr w:rsidR="004D7420" w:rsidRPr="004D7420" w:rsidTr="00BE7676">
        <w:trPr>
          <w:trHeight w:val="3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20" w:rsidRPr="004D7420" w:rsidRDefault="004D7420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4D7420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COMPETENZA </w:t>
            </w:r>
          </w:p>
        </w:tc>
        <w:tc>
          <w:tcPr>
            <w:tcW w:w="1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20" w:rsidRPr="004D7420" w:rsidRDefault="004D7420" w:rsidP="004D7420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4D742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01D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D7420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4D74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RICONOSCERE, VALUTARE, GESTIRE E PREVENIRE RISCHIO PERICOLO E DANNO </w:t>
            </w:r>
          </w:p>
        </w:tc>
      </w:tr>
      <w:tr w:rsidR="004D7420" w:rsidRPr="004D7420" w:rsidTr="00BE7676">
        <w:trPr>
          <w:trHeight w:val="3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20" w:rsidRPr="004D7420" w:rsidRDefault="004D7420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4D7420">
              <w:rPr>
                <w:rFonts w:ascii="Calibri" w:eastAsia="Times New Roman" w:hAnsi="Calibri" w:cs="Times New Roman"/>
                <w:b/>
                <w:sz w:val="32"/>
                <w:szCs w:val="32"/>
              </w:rPr>
              <w:t>U.F.</w:t>
            </w:r>
          </w:p>
        </w:tc>
        <w:tc>
          <w:tcPr>
            <w:tcW w:w="1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20" w:rsidRPr="004D7420" w:rsidRDefault="00F22F0A" w:rsidP="004D7420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(Modulo 1</w:t>
            </w:r>
            <w:r w:rsidRPr="00F314AA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 VIVERE E LAVORARE IN SICUREZZA</w:t>
            </w:r>
          </w:p>
        </w:tc>
      </w:tr>
      <w:tr w:rsidR="004D7420" w:rsidRPr="004D7420" w:rsidTr="00BE7676">
        <w:trPr>
          <w:trHeight w:val="3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20" w:rsidRPr="004D7420" w:rsidRDefault="004D7420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4D7420">
              <w:rPr>
                <w:rFonts w:ascii="Calibri" w:eastAsia="Times New Roman" w:hAnsi="Calibri" w:cs="Times New Roman"/>
                <w:b/>
                <w:sz w:val="32"/>
                <w:szCs w:val="32"/>
              </w:rPr>
              <w:t>AREA</w:t>
            </w:r>
          </w:p>
        </w:tc>
        <w:tc>
          <w:tcPr>
            <w:tcW w:w="1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20" w:rsidRPr="004D7420" w:rsidRDefault="00B2395F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Scientifica – matematica (Scienze integrate, Matematica)</w:t>
            </w:r>
          </w:p>
        </w:tc>
      </w:tr>
      <w:tr w:rsidR="004D7420" w:rsidRPr="004D7420" w:rsidTr="00BE7676">
        <w:trPr>
          <w:trHeight w:val="4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20" w:rsidRPr="004D7420" w:rsidRDefault="004D7420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4D7420">
              <w:rPr>
                <w:rFonts w:ascii="Calibri" w:eastAsia="Times New Roman" w:hAnsi="Calibri" w:cs="Times New Roman"/>
                <w:b/>
                <w:sz w:val="32"/>
                <w:szCs w:val="32"/>
              </w:rPr>
              <w:t>CLASSI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20" w:rsidRPr="004D7420" w:rsidRDefault="004D7420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4D7420">
              <w:rPr>
                <w:rFonts w:ascii="Arial" w:eastAsia="Times New Roman" w:hAnsi="Arial" w:cs="Arial"/>
                <w:sz w:val="24"/>
                <w:szCs w:val="24"/>
              </w:rPr>
              <w:t xml:space="preserve">Seconde </w:t>
            </w:r>
          </w:p>
          <w:p w:rsidR="004D7420" w:rsidRPr="004D7420" w:rsidRDefault="004D7420" w:rsidP="00BE7676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4D7420">
              <w:rPr>
                <w:rFonts w:ascii="Arial" w:eastAsia="Times New Roman" w:hAnsi="Arial" w:cs="Arial"/>
                <w:sz w:val="24"/>
                <w:szCs w:val="24"/>
              </w:rPr>
              <w:t>Istitut</w:t>
            </w:r>
            <w:r w:rsidR="00BE7676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4D7420">
              <w:rPr>
                <w:rFonts w:ascii="Arial" w:eastAsia="Times New Roman" w:hAnsi="Arial" w:cs="Arial"/>
                <w:sz w:val="24"/>
                <w:szCs w:val="24"/>
              </w:rPr>
              <w:t xml:space="preserve"> Professional</w:t>
            </w:r>
            <w:r w:rsidR="00BE767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20" w:rsidRPr="004D7420" w:rsidRDefault="004D7420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</w:rPr>
            </w:pPr>
            <w:r w:rsidRPr="00F314A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Entro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il 1° quadrimestre/prima dell’esperienza di alternanza</w:t>
            </w:r>
            <w:r w:rsidRPr="00F314A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D7420" w:rsidRDefault="004D7420" w:rsidP="0080013B">
      <w:pPr>
        <w:spacing w:after="0"/>
      </w:pPr>
    </w:p>
    <w:tbl>
      <w:tblPr>
        <w:tblStyle w:val="Grigliatabella"/>
        <w:tblW w:w="1478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3402"/>
        <w:gridCol w:w="3402"/>
        <w:gridCol w:w="29"/>
        <w:gridCol w:w="3734"/>
      </w:tblGrid>
      <w:tr w:rsidR="0080013B" w:rsidTr="000338B8">
        <w:trPr>
          <w:tblHeader/>
        </w:trPr>
        <w:tc>
          <w:tcPr>
            <w:tcW w:w="1951" w:type="dxa"/>
            <w:vAlign w:val="center"/>
          </w:tcPr>
          <w:p w:rsidR="0080013B" w:rsidRPr="00AD2CA7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AD2C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ABILITÀ</w:t>
            </w:r>
          </w:p>
        </w:tc>
        <w:tc>
          <w:tcPr>
            <w:tcW w:w="2268" w:type="dxa"/>
            <w:vAlign w:val="center"/>
          </w:tcPr>
          <w:p w:rsidR="0080013B" w:rsidRPr="00AD2CA7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AD2C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vAlign w:val="center"/>
          </w:tcPr>
          <w:p w:rsidR="0080013B" w:rsidRPr="00AD2CA7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AD2C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MOD. SYLLABUS</w:t>
            </w:r>
          </w:p>
        </w:tc>
        <w:tc>
          <w:tcPr>
            <w:tcW w:w="3402" w:type="dxa"/>
            <w:vAlign w:val="center"/>
          </w:tcPr>
          <w:p w:rsidR="0080013B" w:rsidRPr="00AD2CA7" w:rsidRDefault="0080013B" w:rsidP="00CF0DDB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D2CA7">
              <w:rPr>
                <w:rFonts w:ascii="Calibri" w:eastAsia="Times New Roman" w:hAnsi="Calibri" w:cs="Times New Roman"/>
                <w:b/>
                <w:sz w:val="28"/>
                <w:szCs w:val="28"/>
              </w:rPr>
              <w:t>ATTIVITÀ</w:t>
            </w:r>
          </w:p>
        </w:tc>
        <w:tc>
          <w:tcPr>
            <w:tcW w:w="3763" w:type="dxa"/>
            <w:gridSpan w:val="2"/>
            <w:vAlign w:val="center"/>
          </w:tcPr>
          <w:p w:rsidR="0080013B" w:rsidRPr="00AD2CA7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AD2CA7">
              <w:rPr>
                <w:rFonts w:ascii="Calibri" w:eastAsia="Times New Roman" w:hAnsi="Calibri" w:cs="Times New Roman"/>
                <w:b/>
                <w:sz w:val="28"/>
                <w:szCs w:val="28"/>
              </w:rPr>
              <w:t>MATERIALI  DIDATTICI</w:t>
            </w:r>
          </w:p>
        </w:tc>
      </w:tr>
      <w:tr w:rsidR="0080013B" w:rsidTr="000338B8">
        <w:trPr>
          <w:trHeight w:val="4008"/>
        </w:trPr>
        <w:tc>
          <w:tcPr>
            <w:tcW w:w="1951" w:type="dxa"/>
          </w:tcPr>
          <w:p w:rsidR="00AD2CA7" w:rsidRPr="00AD2CA7" w:rsidRDefault="00AD2CA7" w:rsidP="00AD2CA7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AD2CA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1.APPLICARE </w:t>
            </w:r>
          </w:p>
          <w:p w:rsidR="00AD2CA7" w:rsidRPr="00235D8C" w:rsidRDefault="00AD2CA7" w:rsidP="00AD2C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5D8C">
              <w:rPr>
                <w:rFonts w:ascii="Arial" w:eastAsia="Times New Roman" w:hAnsi="Arial" w:cs="Arial"/>
                <w:sz w:val="20"/>
                <w:szCs w:val="20"/>
              </w:rPr>
              <w:t xml:space="preserve">procedure di utilizzo degli spazi con le specifiche criticità della scuola. </w:t>
            </w:r>
          </w:p>
          <w:p w:rsidR="00AD2CA7" w:rsidRPr="00AD2CA7" w:rsidRDefault="00AD2CA7" w:rsidP="00AD2CA7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</w:p>
          <w:p w:rsidR="00AD2CA7" w:rsidRPr="00AD2CA7" w:rsidRDefault="00AD2CA7" w:rsidP="00AD2CA7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AD2CA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2.UTILIZZARE</w:t>
            </w:r>
          </w:p>
          <w:p w:rsidR="00AD2CA7" w:rsidRPr="00235D8C" w:rsidRDefault="00AD2CA7" w:rsidP="00AD2C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5D8C">
              <w:rPr>
                <w:rFonts w:ascii="Arial" w:eastAsia="Times New Roman" w:hAnsi="Arial" w:cs="Arial"/>
                <w:sz w:val="20"/>
                <w:szCs w:val="20"/>
              </w:rPr>
              <w:t xml:space="preserve">appropriati strumenti di protezione individuale. </w:t>
            </w:r>
          </w:p>
          <w:p w:rsidR="00AD2CA7" w:rsidRPr="00AD2CA7" w:rsidRDefault="00AD2CA7" w:rsidP="00AD2CA7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</w:p>
          <w:p w:rsidR="00AD2CA7" w:rsidRPr="00AD2CA7" w:rsidRDefault="00AD2CA7" w:rsidP="00AD2CA7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AD2CA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3.  CONTROLLAR</w:t>
            </w:r>
            <w:r w:rsidR="00B303E9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</w:t>
            </w:r>
          </w:p>
          <w:p w:rsidR="00AD2CA7" w:rsidRPr="00235D8C" w:rsidRDefault="00AD2CA7" w:rsidP="00AD2C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5D8C">
              <w:rPr>
                <w:rFonts w:ascii="Arial" w:eastAsia="Times New Roman" w:hAnsi="Arial" w:cs="Arial"/>
                <w:sz w:val="20"/>
                <w:szCs w:val="20"/>
              </w:rPr>
              <w:t>la propria e l’altrui salute e sicurezza</w:t>
            </w:r>
            <w:r w:rsidR="00235D8C" w:rsidRPr="00235D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463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</w:t>
            </w:r>
            <w:r w:rsidR="00235D8C" w:rsidRPr="00235D8C">
              <w:rPr>
                <w:rFonts w:ascii="Arial" w:eastAsia="Times New Roman" w:hAnsi="Arial" w:cs="Arial"/>
                <w:sz w:val="20"/>
                <w:szCs w:val="20"/>
              </w:rPr>
              <w:t>n situazioni di emergenza.</w:t>
            </w:r>
          </w:p>
          <w:p w:rsidR="00AD2CA7" w:rsidRDefault="00AD2CA7" w:rsidP="00F314AA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</w:p>
          <w:p w:rsidR="00AD2CA7" w:rsidRDefault="00AD2CA7" w:rsidP="00F314AA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</w:p>
          <w:p w:rsidR="00AD2CA7" w:rsidRDefault="00AD2CA7" w:rsidP="00F314AA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</w:p>
          <w:p w:rsidR="00AD2CA7" w:rsidRDefault="00AD2CA7" w:rsidP="00F314AA"/>
        </w:tc>
        <w:tc>
          <w:tcPr>
            <w:tcW w:w="2268" w:type="dxa"/>
          </w:tcPr>
          <w:p w:rsidR="00A173FC" w:rsidRPr="00B8186A" w:rsidRDefault="00DD5527" w:rsidP="00A173FC">
            <w:pPr>
              <w:pStyle w:val="Paragrafoelenco"/>
              <w:numPr>
                <w:ilvl w:val="0"/>
                <w:numId w:val="1"/>
              </w:numPr>
              <w:ind w:left="355"/>
            </w:pPr>
            <w:r>
              <w:lastRenderedPageBreak/>
              <w:t xml:space="preserve">I termini della sicurezza: </w:t>
            </w:r>
            <w:r w:rsidR="00A173FC" w:rsidRPr="00B8186A">
              <w:t>pericolo, danno, rischio</w:t>
            </w:r>
            <w:r w:rsidR="00B8186A" w:rsidRPr="00B8186A">
              <w:t>, infortunio, malattia professionale.</w:t>
            </w:r>
          </w:p>
          <w:p w:rsidR="00A173FC" w:rsidRDefault="00A173FC" w:rsidP="00A173FC">
            <w:pPr>
              <w:pStyle w:val="Paragrafoelenco"/>
              <w:numPr>
                <w:ilvl w:val="0"/>
                <w:numId w:val="1"/>
              </w:numPr>
              <w:ind w:left="355"/>
            </w:pPr>
            <w:r w:rsidRPr="00A173FC">
              <w:t>Prevenzione e protezione</w:t>
            </w:r>
            <w:r w:rsidR="001E49E9">
              <w:t>.</w:t>
            </w:r>
          </w:p>
          <w:p w:rsidR="00DE7FDC" w:rsidRDefault="00DE7FDC" w:rsidP="00DE7FDC">
            <w:pPr>
              <w:pStyle w:val="Paragrafoelenco"/>
              <w:numPr>
                <w:ilvl w:val="0"/>
                <w:numId w:val="1"/>
              </w:numPr>
              <w:ind w:left="355"/>
            </w:pPr>
            <w:r w:rsidRPr="00B8186A">
              <w:t>Figure/Responsabili della sicurezza</w:t>
            </w:r>
          </w:p>
          <w:p w:rsidR="00DE7FDC" w:rsidRDefault="009201FA" w:rsidP="00DE7FDC">
            <w:pPr>
              <w:pStyle w:val="Paragrafoelenco"/>
              <w:numPr>
                <w:ilvl w:val="0"/>
                <w:numId w:val="1"/>
              </w:numPr>
              <w:ind w:left="355"/>
            </w:pPr>
            <w:r>
              <w:t>Documento di valutazione dei rischi</w:t>
            </w:r>
          </w:p>
          <w:p w:rsidR="00DE7FDC" w:rsidRPr="00B8186A" w:rsidRDefault="00DE7FDC" w:rsidP="00DE7FDC">
            <w:pPr>
              <w:pStyle w:val="Paragrafoelenco"/>
              <w:numPr>
                <w:ilvl w:val="0"/>
                <w:numId w:val="1"/>
              </w:numPr>
              <w:ind w:left="355"/>
            </w:pPr>
            <w:r>
              <w:t>Indici infortunistici</w:t>
            </w:r>
          </w:p>
          <w:p w:rsidR="00DE7FDC" w:rsidRDefault="001E49E9" w:rsidP="00DE7FDC">
            <w:pPr>
              <w:pStyle w:val="Paragrafoelenco"/>
              <w:numPr>
                <w:ilvl w:val="0"/>
                <w:numId w:val="1"/>
              </w:numPr>
              <w:ind w:left="355"/>
            </w:pPr>
            <w:r>
              <w:t>Rischio chimico</w:t>
            </w:r>
          </w:p>
          <w:p w:rsidR="001E49E9" w:rsidRDefault="001E49E9" w:rsidP="00DE7FDC">
            <w:pPr>
              <w:pStyle w:val="Paragrafoelenco"/>
              <w:numPr>
                <w:ilvl w:val="0"/>
                <w:numId w:val="1"/>
              </w:numPr>
              <w:ind w:left="355"/>
            </w:pPr>
            <w:r>
              <w:t xml:space="preserve">Rischio biologico </w:t>
            </w:r>
          </w:p>
        </w:tc>
        <w:tc>
          <w:tcPr>
            <w:tcW w:w="3402" w:type="dxa"/>
          </w:tcPr>
          <w:p w:rsidR="004F63EE" w:rsidRPr="00BE7676" w:rsidRDefault="00BE7676" w:rsidP="00085479">
            <w:pPr>
              <w:pStyle w:val="Paragrafoelenco"/>
              <w:numPr>
                <w:ilvl w:val="0"/>
                <w:numId w:val="19"/>
              </w:numPr>
              <w:rPr>
                <w:b/>
                <w:sz w:val="24"/>
              </w:rPr>
            </w:pPr>
            <w:r w:rsidRPr="00BE7676">
              <w:rPr>
                <w:b/>
                <w:sz w:val="24"/>
              </w:rPr>
              <w:t>Conoscenza generale</w:t>
            </w:r>
          </w:p>
          <w:p w:rsidR="004F63EE" w:rsidRPr="00085479" w:rsidRDefault="00085479" w:rsidP="00085479">
            <w:pPr>
              <w:pStyle w:val="Paragrafoelenco"/>
              <w:numPr>
                <w:ilvl w:val="1"/>
                <w:numId w:val="19"/>
              </w:numPr>
              <w:rPr>
                <w:sz w:val="24"/>
              </w:rPr>
            </w:pPr>
            <w:r w:rsidRPr="00085479">
              <w:rPr>
                <w:sz w:val="24"/>
              </w:rPr>
              <w:t xml:space="preserve">Termini della sicurezza </w:t>
            </w:r>
          </w:p>
          <w:p w:rsidR="00085479" w:rsidRDefault="00085479" w:rsidP="00085479">
            <w:pPr>
              <w:pStyle w:val="Paragrafoelenco"/>
              <w:numPr>
                <w:ilvl w:val="2"/>
                <w:numId w:val="19"/>
              </w:numPr>
            </w:pPr>
            <w:r>
              <w:t xml:space="preserve"> Il concetto di rischio inteso come probabilità per danno: quantificazione del rischio.</w:t>
            </w:r>
          </w:p>
          <w:p w:rsidR="00085479" w:rsidRPr="00085479" w:rsidRDefault="00085479" w:rsidP="00085479">
            <w:pPr>
              <w:pStyle w:val="Paragrafoelenco"/>
              <w:numPr>
                <w:ilvl w:val="2"/>
                <w:numId w:val="19"/>
              </w:numPr>
            </w:pPr>
            <w:r w:rsidRPr="00085479">
              <w:t>Il concetto di danno fisico alla salute da infortuni e malattia professionale</w:t>
            </w:r>
            <w:r>
              <w:t>.</w:t>
            </w:r>
          </w:p>
          <w:p w:rsidR="00085479" w:rsidRPr="00085479" w:rsidRDefault="00085479" w:rsidP="00085479">
            <w:pPr>
              <w:pStyle w:val="Paragrafoelenco"/>
              <w:numPr>
                <w:ilvl w:val="2"/>
                <w:numId w:val="19"/>
              </w:numPr>
            </w:pPr>
            <w:r w:rsidRPr="00085479">
              <w:t>Prevenzione: misure tecniche organizzative e procedurali</w:t>
            </w:r>
            <w:r w:rsidR="00FB0851">
              <w:t>.</w:t>
            </w:r>
          </w:p>
          <w:p w:rsidR="00085479" w:rsidRDefault="00085479" w:rsidP="00085479">
            <w:pPr>
              <w:pStyle w:val="Paragrafoelenco"/>
              <w:numPr>
                <w:ilvl w:val="2"/>
                <w:numId w:val="19"/>
              </w:numPr>
            </w:pPr>
            <w:r w:rsidRPr="00085479">
              <w:lastRenderedPageBreak/>
              <w:t>Protezione</w:t>
            </w:r>
            <w:r>
              <w:t xml:space="preserve">.  </w:t>
            </w:r>
          </w:p>
          <w:p w:rsidR="004F63EE" w:rsidRPr="00085479" w:rsidRDefault="00085479" w:rsidP="00085479">
            <w:pPr>
              <w:pStyle w:val="Paragrafoelenco"/>
              <w:numPr>
                <w:ilvl w:val="1"/>
                <w:numId w:val="19"/>
              </w:numPr>
              <w:rPr>
                <w:sz w:val="24"/>
              </w:rPr>
            </w:pPr>
            <w:r w:rsidRPr="00085479">
              <w:rPr>
                <w:sz w:val="24"/>
              </w:rPr>
              <w:t>Organizzazione della prevenzione</w:t>
            </w:r>
          </w:p>
          <w:p w:rsidR="006E0F81" w:rsidRPr="006E0F81" w:rsidRDefault="006E0F81" w:rsidP="006E0F81">
            <w:pPr>
              <w:pStyle w:val="Paragrafoelenco"/>
              <w:numPr>
                <w:ilvl w:val="2"/>
                <w:numId w:val="19"/>
              </w:numPr>
              <w:rPr>
                <w:sz w:val="24"/>
              </w:rPr>
            </w:pPr>
            <w:r w:rsidRPr="006E0F81">
              <w:rPr>
                <w:sz w:val="24"/>
              </w:rPr>
              <w:t xml:space="preserve">La relazione tra </w:t>
            </w:r>
            <w:r w:rsidR="00581552">
              <w:rPr>
                <w:sz w:val="24"/>
              </w:rPr>
              <w:t>le</w:t>
            </w:r>
            <w:r w:rsidRPr="006E0F81">
              <w:rPr>
                <w:sz w:val="24"/>
              </w:rPr>
              <w:t xml:space="preserve"> figure del sistema della prevenzione aziendale</w:t>
            </w:r>
            <w:r>
              <w:rPr>
                <w:sz w:val="24"/>
              </w:rPr>
              <w:t>.</w:t>
            </w:r>
          </w:p>
          <w:p w:rsidR="006E0F81" w:rsidRPr="006E0F81" w:rsidRDefault="006E0F81" w:rsidP="006E0F81">
            <w:pPr>
              <w:pStyle w:val="Paragrafoelenco"/>
              <w:numPr>
                <w:ilvl w:val="2"/>
                <w:numId w:val="21"/>
              </w:numPr>
              <w:rPr>
                <w:sz w:val="24"/>
              </w:rPr>
            </w:pPr>
            <w:r w:rsidRPr="006E0F81">
              <w:rPr>
                <w:sz w:val="24"/>
              </w:rPr>
              <w:t>Il documento di valutazione dei rischi</w:t>
            </w:r>
            <w:r>
              <w:rPr>
                <w:sz w:val="24"/>
              </w:rPr>
              <w:t>.</w:t>
            </w:r>
          </w:p>
          <w:p w:rsidR="004F63EE" w:rsidRPr="00220BA7" w:rsidRDefault="00220BA7" w:rsidP="006E0F81">
            <w:pPr>
              <w:pStyle w:val="Paragrafoelenco"/>
              <w:numPr>
                <w:ilvl w:val="0"/>
                <w:numId w:val="21"/>
              </w:numPr>
              <w:rPr>
                <w:b/>
                <w:sz w:val="24"/>
              </w:rPr>
            </w:pPr>
            <w:r w:rsidRPr="00220BA7">
              <w:rPr>
                <w:b/>
                <w:sz w:val="24"/>
              </w:rPr>
              <w:t xml:space="preserve">Infortuni e malattie professionali </w:t>
            </w:r>
          </w:p>
          <w:p w:rsidR="004F63EE" w:rsidRPr="00220BA7" w:rsidRDefault="00220BA7" w:rsidP="00220BA7">
            <w:pPr>
              <w:pStyle w:val="Paragrafoelenco"/>
              <w:numPr>
                <w:ilvl w:val="1"/>
                <w:numId w:val="22"/>
              </w:numPr>
              <w:rPr>
                <w:sz w:val="24"/>
              </w:rPr>
            </w:pPr>
            <w:r w:rsidRPr="00220BA7">
              <w:rPr>
                <w:sz w:val="24"/>
              </w:rPr>
              <w:t>Indici</w:t>
            </w:r>
          </w:p>
          <w:p w:rsidR="004F63EE" w:rsidRPr="00BE7676" w:rsidRDefault="004C7E37" w:rsidP="004C7E37">
            <w:pPr>
              <w:pStyle w:val="Paragrafoelenco"/>
              <w:numPr>
                <w:ilvl w:val="2"/>
                <w:numId w:val="23"/>
              </w:numPr>
              <w:rPr>
                <w:color w:val="FF0000"/>
                <w:sz w:val="24"/>
              </w:rPr>
            </w:pPr>
            <w:r>
              <w:t>Indici infortunistici per comparto e nella ns. provincia.</w:t>
            </w:r>
          </w:p>
          <w:p w:rsidR="004F63EE" w:rsidRPr="00BE7676" w:rsidRDefault="004C7E37" w:rsidP="004C7E37">
            <w:pPr>
              <w:pStyle w:val="Paragrafoelenco"/>
              <w:numPr>
                <w:ilvl w:val="2"/>
                <w:numId w:val="23"/>
              </w:numPr>
              <w:rPr>
                <w:color w:val="FF0000"/>
                <w:sz w:val="24"/>
              </w:rPr>
            </w:pPr>
            <w:r w:rsidRPr="004C7E37">
              <w:rPr>
                <w:sz w:val="24"/>
              </w:rPr>
              <w:t>Le principali malattie professionali per comparto e provincia</w:t>
            </w:r>
            <w:r>
              <w:rPr>
                <w:sz w:val="24"/>
              </w:rPr>
              <w:t xml:space="preserve">. </w:t>
            </w:r>
          </w:p>
          <w:p w:rsidR="004F63EE" w:rsidRPr="004C7E37" w:rsidRDefault="004C7E37" w:rsidP="004C7E37">
            <w:pPr>
              <w:pStyle w:val="Paragrafoelenco"/>
              <w:numPr>
                <w:ilvl w:val="1"/>
                <w:numId w:val="23"/>
              </w:numPr>
              <w:rPr>
                <w:sz w:val="24"/>
              </w:rPr>
            </w:pPr>
            <w:r w:rsidRPr="004C7E37">
              <w:rPr>
                <w:sz w:val="24"/>
              </w:rPr>
              <w:t>Incidenti mancati.</w:t>
            </w:r>
          </w:p>
          <w:p w:rsidR="004F63EE" w:rsidRPr="004C7E37" w:rsidRDefault="004C7E37" w:rsidP="004C7E37">
            <w:pPr>
              <w:pStyle w:val="Paragrafoelenco"/>
              <w:numPr>
                <w:ilvl w:val="2"/>
                <w:numId w:val="23"/>
              </w:numPr>
              <w:rPr>
                <w:sz w:val="24"/>
              </w:rPr>
            </w:pPr>
            <w:r w:rsidRPr="004C7E37">
              <w:rPr>
                <w:sz w:val="24"/>
              </w:rPr>
              <w:t>Segnalazione, registrazione e analisi</w:t>
            </w:r>
            <w:r w:rsidR="00FB0851">
              <w:rPr>
                <w:sz w:val="24"/>
              </w:rPr>
              <w:t>.</w:t>
            </w:r>
          </w:p>
          <w:p w:rsidR="004F63EE" w:rsidRPr="00D856AD" w:rsidRDefault="00D856AD" w:rsidP="00D856AD">
            <w:pPr>
              <w:pStyle w:val="Paragrafoelenco"/>
              <w:numPr>
                <w:ilvl w:val="0"/>
                <w:numId w:val="24"/>
              </w:numPr>
              <w:rPr>
                <w:b/>
                <w:sz w:val="24"/>
              </w:rPr>
            </w:pPr>
            <w:r w:rsidRPr="00D856AD">
              <w:rPr>
                <w:b/>
                <w:sz w:val="24"/>
              </w:rPr>
              <w:t>Rischio chimico</w:t>
            </w:r>
          </w:p>
          <w:p w:rsidR="004F63EE" w:rsidRPr="00D856AD" w:rsidRDefault="004F63EE" w:rsidP="00D856AD">
            <w:pPr>
              <w:pStyle w:val="Paragrafoelenco"/>
              <w:numPr>
                <w:ilvl w:val="1"/>
                <w:numId w:val="24"/>
              </w:numPr>
              <w:rPr>
                <w:sz w:val="24"/>
              </w:rPr>
            </w:pPr>
            <w:r w:rsidRPr="00D856AD">
              <w:rPr>
                <w:sz w:val="24"/>
              </w:rPr>
              <w:t>Concetti</w:t>
            </w:r>
          </w:p>
          <w:p w:rsidR="004F63EE" w:rsidRPr="00D856AD" w:rsidRDefault="00D856AD" w:rsidP="00D856AD">
            <w:pPr>
              <w:pStyle w:val="Paragrafoelenco"/>
              <w:numPr>
                <w:ilvl w:val="2"/>
                <w:numId w:val="24"/>
              </w:numPr>
              <w:rPr>
                <w:sz w:val="24"/>
              </w:rPr>
            </w:pPr>
            <w:r w:rsidRPr="00D856AD">
              <w:rPr>
                <w:sz w:val="24"/>
              </w:rPr>
              <w:t xml:space="preserve">Definizioni chimico fisiche: </w:t>
            </w:r>
            <w:r w:rsidRPr="00D856AD">
              <w:rPr>
                <w:sz w:val="24"/>
              </w:rPr>
              <w:lastRenderedPageBreak/>
              <w:t>nebbie, oli, fumi, vapori e polveri.</w:t>
            </w:r>
          </w:p>
          <w:p w:rsidR="00D856AD" w:rsidRDefault="00D856AD" w:rsidP="00D856AD">
            <w:pPr>
              <w:pStyle w:val="Paragrafoelenco"/>
              <w:numPr>
                <w:ilvl w:val="2"/>
                <w:numId w:val="24"/>
              </w:numPr>
              <w:rPr>
                <w:sz w:val="24"/>
              </w:rPr>
            </w:pPr>
            <w:r w:rsidRPr="00D856AD">
              <w:rPr>
                <w:sz w:val="24"/>
              </w:rPr>
              <w:t>Classificazione ed etichettatura, pittogrammi e schede di sicurezza</w:t>
            </w:r>
            <w:r>
              <w:rPr>
                <w:sz w:val="24"/>
              </w:rPr>
              <w:t xml:space="preserve">. </w:t>
            </w:r>
          </w:p>
          <w:p w:rsidR="00D856AD" w:rsidRPr="00D856AD" w:rsidRDefault="00D856AD" w:rsidP="00D856AD">
            <w:pPr>
              <w:pStyle w:val="Paragrafoelenco"/>
              <w:numPr>
                <w:ilvl w:val="2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V</w:t>
            </w:r>
            <w:r w:rsidRPr="00D856AD">
              <w:rPr>
                <w:sz w:val="24"/>
              </w:rPr>
              <w:t>ie di contatto: assorbimento, valori limite di riferimento</w:t>
            </w:r>
            <w:r>
              <w:rPr>
                <w:sz w:val="24"/>
              </w:rPr>
              <w:t>.</w:t>
            </w:r>
          </w:p>
          <w:p w:rsidR="004F63EE" w:rsidRPr="00FB7378" w:rsidRDefault="004F63EE" w:rsidP="00D856AD">
            <w:pPr>
              <w:pStyle w:val="Paragrafoelenco"/>
              <w:numPr>
                <w:ilvl w:val="1"/>
                <w:numId w:val="24"/>
              </w:numPr>
              <w:rPr>
                <w:sz w:val="24"/>
              </w:rPr>
            </w:pPr>
            <w:r w:rsidRPr="00FB7378">
              <w:rPr>
                <w:sz w:val="24"/>
              </w:rPr>
              <w:t>Rischi Specifici</w:t>
            </w:r>
          </w:p>
          <w:p w:rsidR="004F63EE" w:rsidRPr="00BE7676" w:rsidRDefault="00B103D0" w:rsidP="00D856AD">
            <w:pPr>
              <w:pStyle w:val="Paragrafoelenco"/>
              <w:numPr>
                <w:ilvl w:val="2"/>
                <w:numId w:val="24"/>
              </w:numPr>
              <w:rPr>
                <w:color w:val="FF0000"/>
                <w:sz w:val="24"/>
              </w:rPr>
            </w:pPr>
            <w:r>
              <w:t>Agenti chimici e cancerogeni comuni (amianto, fumo di sigaretta, formaldeide, inquinamento ambientale).</w:t>
            </w:r>
          </w:p>
          <w:p w:rsidR="004F63EE" w:rsidRPr="00B103D0" w:rsidRDefault="00B103D0" w:rsidP="00B103D0">
            <w:pPr>
              <w:pStyle w:val="Paragrafoelenco"/>
              <w:numPr>
                <w:ilvl w:val="2"/>
                <w:numId w:val="24"/>
              </w:numPr>
              <w:rPr>
                <w:sz w:val="24"/>
              </w:rPr>
            </w:pPr>
            <w:r w:rsidRPr="00B103D0">
              <w:rPr>
                <w:sz w:val="24"/>
              </w:rPr>
              <w:t>Effetti sull’organismo</w:t>
            </w:r>
          </w:p>
          <w:p w:rsidR="004F63EE" w:rsidRPr="00B103D0" w:rsidRDefault="004F63EE" w:rsidP="00D856AD">
            <w:pPr>
              <w:pStyle w:val="Paragrafoelenco"/>
              <w:numPr>
                <w:ilvl w:val="0"/>
                <w:numId w:val="24"/>
              </w:numPr>
              <w:rPr>
                <w:b/>
                <w:sz w:val="24"/>
              </w:rPr>
            </w:pPr>
            <w:r w:rsidRPr="00B103D0">
              <w:rPr>
                <w:b/>
                <w:sz w:val="24"/>
              </w:rPr>
              <w:t>Rischi</w:t>
            </w:r>
            <w:r w:rsidR="00B103D0" w:rsidRPr="00B103D0">
              <w:rPr>
                <w:b/>
                <w:sz w:val="24"/>
              </w:rPr>
              <w:t>o biologico</w:t>
            </w:r>
          </w:p>
          <w:p w:rsidR="004F63EE" w:rsidRPr="00B103D0" w:rsidRDefault="004F63EE" w:rsidP="00D856AD">
            <w:pPr>
              <w:pStyle w:val="Paragrafoelenco"/>
              <w:numPr>
                <w:ilvl w:val="1"/>
                <w:numId w:val="24"/>
              </w:numPr>
            </w:pPr>
            <w:r w:rsidRPr="00B103D0">
              <w:rPr>
                <w:i/>
                <w:sz w:val="24"/>
              </w:rPr>
              <w:t>Concetti</w:t>
            </w:r>
          </w:p>
          <w:p w:rsidR="004F63EE" w:rsidRPr="00B103D0" w:rsidRDefault="00B103D0" w:rsidP="00B103D0">
            <w:pPr>
              <w:pStyle w:val="Paragrafoelenco"/>
              <w:numPr>
                <w:ilvl w:val="2"/>
                <w:numId w:val="24"/>
              </w:numPr>
            </w:pPr>
            <w:r w:rsidRPr="00B103D0">
              <w:t>Individuazione dei micro organismi patogeni più comuni</w:t>
            </w:r>
          </w:p>
          <w:p w:rsidR="004F63EE" w:rsidRPr="00B103D0" w:rsidRDefault="004F63EE" w:rsidP="00D856AD">
            <w:pPr>
              <w:pStyle w:val="Paragrafoelenco"/>
              <w:numPr>
                <w:ilvl w:val="1"/>
                <w:numId w:val="24"/>
              </w:numPr>
            </w:pPr>
            <w:r w:rsidRPr="00B103D0">
              <w:rPr>
                <w:i/>
                <w:sz w:val="24"/>
              </w:rPr>
              <w:t>Rischi Specifici</w:t>
            </w:r>
          </w:p>
          <w:p w:rsidR="00B103D0" w:rsidRPr="00B103D0" w:rsidRDefault="00B103D0" w:rsidP="00B103D0">
            <w:pPr>
              <w:pStyle w:val="Paragrafoelenco"/>
              <w:numPr>
                <w:ilvl w:val="2"/>
                <w:numId w:val="24"/>
              </w:numPr>
            </w:pPr>
            <w:r w:rsidRPr="00B103D0">
              <w:t xml:space="preserve">Esempi più comuni: legionella, casette dell’acqua e del latte, impianti di condizionamento, </w:t>
            </w:r>
            <w:r w:rsidRPr="00B103D0">
              <w:lastRenderedPageBreak/>
              <w:t>tetano, tossinfezioni alimentari</w:t>
            </w:r>
            <w:r>
              <w:t>.</w:t>
            </w:r>
          </w:p>
          <w:p w:rsidR="004F63EE" w:rsidRPr="00B103D0" w:rsidRDefault="00B103D0" w:rsidP="00B103D0">
            <w:pPr>
              <w:pStyle w:val="Paragrafoelenco"/>
              <w:numPr>
                <w:ilvl w:val="2"/>
                <w:numId w:val="24"/>
              </w:numPr>
            </w:pPr>
            <w:r w:rsidRPr="00B103D0">
              <w:t>Effetti sull’organismo</w:t>
            </w:r>
          </w:p>
          <w:p w:rsidR="00946484" w:rsidRPr="00940082" w:rsidRDefault="00B103D0" w:rsidP="00BB27BA">
            <w:pPr>
              <w:pStyle w:val="Paragrafoelenco"/>
              <w:numPr>
                <w:ilvl w:val="2"/>
                <w:numId w:val="24"/>
              </w:numPr>
              <w:rPr>
                <w:color w:val="FF0000"/>
              </w:rPr>
            </w:pPr>
            <w:r w:rsidRPr="00B103D0">
              <w:t>Igiene e profilassi preventiva.</w:t>
            </w:r>
          </w:p>
        </w:tc>
        <w:tc>
          <w:tcPr>
            <w:tcW w:w="3431" w:type="dxa"/>
            <w:gridSpan w:val="2"/>
          </w:tcPr>
          <w:p w:rsidR="001F4D10" w:rsidRPr="00AE4843" w:rsidRDefault="00B7349E" w:rsidP="00B7349E">
            <w:pPr>
              <w:rPr>
                <w:b/>
              </w:rPr>
            </w:pPr>
            <w:r w:rsidRPr="00AE4843">
              <w:rPr>
                <w:b/>
              </w:rPr>
              <w:lastRenderedPageBreak/>
              <w:t>1.</w:t>
            </w:r>
            <w:r w:rsidR="001F4D10" w:rsidRPr="00AE4843">
              <w:rPr>
                <w:b/>
              </w:rPr>
              <w:t xml:space="preserve">Conoscenza generale </w:t>
            </w:r>
          </w:p>
          <w:p w:rsidR="00AD5646" w:rsidRPr="00AE4843" w:rsidRDefault="00FB0851" w:rsidP="00AD5646">
            <w:pPr>
              <w:pStyle w:val="Paragrafoelenco"/>
              <w:numPr>
                <w:ilvl w:val="0"/>
                <w:numId w:val="25"/>
              </w:numPr>
              <w:rPr>
                <w:i/>
              </w:rPr>
            </w:pPr>
            <w:r w:rsidRPr="00AE4843">
              <w:t xml:space="preserve">I termini </w:t>
            </w:r>
            <w:r w:rsidR="001E49E9" w:rsidRPr="00AE4843">
              <w:t xml:space="preserve">della </w:t>
            </w:r>
            <w:r w:rsidR="001F4D10" w:rsidRPr="00AE4843">
              <w:t>s</w:t>
            </w:r>
            <w:r w:rsidR="001E49E9" w:rsidRPr="00AE4843">
              <w:t>icurezza</w:t>
            </w:r>
            <w:r w:rsidR="008E091F" w:rsidRPr="00AE4843">
              <w:t>: r</w:t>
            </w:r>
            <w:r w:rsidR="001E49E9" w:rsidRPr="00AE4843">
              <w:t>ichiami e approfondimenti</w:t>
            </w:r>
            <w:r w:rsidR="008E091F" w:rsidRPr="00AE4843">
              <w:t xml:space="preserve">. </w:t>
            </w:r>
            <w:r w:rsidR="00D15AF6" w:rsidRPr="00AE4843">
              <w:t>Analisi di casi</w:t>
            </w:r>
            <w:r w:rsidR="00CF5FD9" w:rsidRPr="00AE4843">
              <w:t xml:space="preserve"> reali</w:t>
            </w:r>
            <w:r w:rsidR="00D15AF6" w:rsidRPr="00AE4843">
              <w:t xml:space="preserve">. </w:t>
            </w:r>
            <w:r w:rsidR="00AD5646" w:rsidRPr="00AE4843">
              <w:rPr>
                <w:i/>
              </w:rPr>
              <w:t>(modalità didattiche: cooperative learning, brainstorming, ricerca in Internet). (Matematica).</w:t>
            </w:r>
          </w:p>
          <w:p w:rsidR="00B7349E" w:rsidRPr="00AE4843" w:rsidRDefault="001F3F39" w:rsidP="00933DD6">
            <w:pPr>
              <w:pStyle w:val="Paragrafoelenco"/>
              <w:numPr>
                <w:ilvl w:val="0"/>
                <w:numId w:val="25"/>
              </w:numPr>
              <w:spacing w:after="200" w:line="276" w:lineRule="auto"/>
              <w:rPr>
                <w:rFonts w:eastAsia="Times New Roman"/>
                <w:i/>
              </w:rPr>
            </w:pPr>
            <w:r w:rsidRPr="00AE4843">
              <w:t xml:space="preserve">La prevenzione a scuola e </w:t>
            </w:r>
            <w:r w:rsidR="001F4D10" w:rsidRPr="00AE4843">
              <w:t>nel mondo del lavoro</w:t>
            </w:r>
            <w:r w:rsidR="004857B8" w:rsidRPr="00AE4843">
              <w:t xml:space="preserve"> </w:t>
            </w:r>
            <w:r w:rsidR="004857B8" w:rsidRPr="00AE4843">
              <w:rPr>
                <w:rFonts w:eastAsia="Times New Roman"/>
              </w:rPr>
              <w:t xml:space="preserve">(modalità didattiche: lezione frontale e/o dialogata, lavoro di gruppo, visione di filmati). </w:t>
            </w:r>
            <w:r w:rsidR="00581552" w:rsidRPr="00AE4843">
              <w:t xml:space="preserve"> </w:t>
            </w:r>
            <w:r w:rsidR="00B7349E" w:rsidRPr="00AE4843">
              <w:rPr>
                <w:rFonts w:eastAsia="Times New Roman"/>
                <w:i/>
              </w:rPr>
              <w:t>(Sc. Integrate).</w:t>
            </w:r>
          </w:p>
          <w:p w:rsidR="00646521" w:rsidRPr="00646521" w:rsidRDefault="001D26B2" w:rsidP="00DC0B64">
            <w:pPr>
              <w:pStyle w:val="Paragrafoelenco"/>
              <w:numPr>
                <w:ilvl w:val="0"/>
                <w:numId w:val="39"/>
              </w:numPr>
              <w:spacing w:after="200" w:line="276" w:lineRule="auto"/>
              <w:rPr>
                <w:b/>
                <w:i/>
                <w:sz w:val="24"/>
              </w:rPr>
            </w:pPr>
            <w:r w:rsidRPr="00AE4843">
              <w:lastRenderedPageBreak/>
              <w:t>La sicurezza a scuola e nell’ambiente lavorativo: Il documento di valutazione dei rischi</w:t>
            </w:r>
            <w:r w:rsidR="00AE4843" w:rsidRPr="00AE4843">
              <w:t xml:space="preserve">. </w:t>
            </w:r>
            <w:r w:rsidR="00AE4843" w:rsidRPr="00646521">
              <w:rPr>
                <w:rFonts w:eastAsia="Times New Roman"/>
              </w:rPr>
              <w:t xml:space="preserve">(modalità didattiche: lezione frontale e/o dialogata, lavoro di gruppo, visione di filmati).  </w:t>
            </w:r>
            <w:r w:rsidR="00646521" w:rsidRPr="00646521">
              <w:rPr>
                <w:rFonts w:eastAsia="Times New Roman"/>
              </w:rPr>
              <w:t>(</w:t>
            </w:r>
            <w:r w:rsidR="00B7349E" w:rsidRPr="00646521">
              <w:rPr>
                <w:rFonts w:eastAsia="Times New Roman"/>
                <w:i/>
              </w:rPr>
              <w:t>Sc. Integrate</w:t>
            </w:r>
            <w:r w:rsidR="00646521">
              <w:rPr>
                <w:rFonts w:eastAsia="Times New Roman"/>
                <w:i/>
              </w:rPr>
              <w:t>).</w:t>
            </w:r>
          </w:p>
          <w:p w:rsidR="001D26B2" w:rsidRPr="00646521" w:rsidRDefault="001D26B2" w:rsidP="00DC0B64">
            <w:pPr>
              <w:pStyle w:val="Paragrafoelenco"/>
              <w:numPr>
                <w:ilvl w:val="0"/>
                <w:numId w:val="39"/>
              </w:numPr>
              <w:spacing w:after="200" w:line="276" w:lineRule="auto"/>
              <w:rPr>
                <w:b/>
                <w:i/>
                <w:sz w:val="24"/>
              </w:rPr>
            </w:pPr>
            <w:r w:rsidRPr="00646521">
              <w:rPr>
                <w:b/>
                <w:i/>
                <w:sz w:val="24"/>
              </w:rPr>
              <w:t>Infortuni e malattie professionali.</w:t>
            </w:r>
          </w:p>
          <w:p w:rsidR="00581552" w:rsidRPr="00AE4843" w:rsidRDefault="00D42215" w:rsidP="001E49E9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</w:pPr>
            <w:r w:rsidRPr="00AE4843">
              <w:t xml:space="preserve">Indici </w:t>
            </w:r>
            <w:r w:rsidR="001D26B2" w:rsidRPr="00AE4843">
              <w:t xml:space="preserve">di infortunio. </w:t>
            </w:r>
            <w:r w:rsidRPr="00AE4843">
              <w:t>Infortuni e</w:t>
            </w:r>
            <w:r w:rsidR="001E49E9" w:rsidRPr="00AE4843">
              <w:t xml:space="preserve"> malattie professionali ieri e oggi. </w:t>
            </w:r>
            <w:r w:rsidRPr="00AE4843">
              <w:t xml:space="preserve">Incidenti e incidenti mancati. </w:t>
            </w:r>
            <w:r w:rsidR="001E49E9" w:rsidRPr="00AE4843">
              <w:t xml:space="preserve">Banca dati Inail: </w:t>
            </w:r>
            <w:r w:rsidR="00AD5646" w:rsidRPr="00AE4843">
              <w:t>l</w:t>
            </w:r>
            <w:r w:rsidR="001E49E9" w:rsidRPr="00AE4843">
              <w:t>ettura e costruzione di grafici</w:t>
            </w:r>
            <w:r w:rsidR="001D26B2" w:rsidRPr="00AE4843">
              <w:t>.</w:t>
            </w:r>
            <w:r w:rsidR="001E49E9" w:rsidRPr="00AE4843">
              <w:t xml:space="preserve"> </w:t>
            </w:r>
          </w:p>
          <w:p w:rsidR="000338B8" w:rsidRPr="00AE4843" w:rsidRDefault="00581552" w:rsidP="00581552">
            <w:r w:rsidRPr="00AE4843">
              <w:t xml:space="preserve">       (modalità didattiche: ricerca in </w:t>
            </w:r>
          </w:p>
          <w:p w:rsidR="000338B8" w:rsidRPr="00AE4843" w:rsidRDefault="000338B8" w:rsidP="00581552">
            <w:r w:rsidRPr="00AE4843">
              <w:t xml:space="preserve">        </w:t>
            </w:r>
            <w:r w:rsidR="00581552" w:rsidRPr="00AE4843">
              <w:t>Internet</w:t>
            </w:r>
            <w:r w:rsidRPr="00AE4843">
              <w:t xml:space="preserve">, brainstorming, </w:t>
            </w:r>
            <w:r w:rsidR="003F5187" w:rsidRPr="00AE4843">
              <w:t xml:space="preserve">peer </w:t>
            </w:r>
          </w:p>
          <w:p w:rsidR="00581552" w:rsidRPr="00AE4843" w:rsidRDefault="000338B8" w:rsidP="00581552">
            <w:r w:rsidRPr="00AE4843">
              <w:t xml:space="preserve">         </w:t>
            </w:r>
            <w:r w:rsidR="003F5187" w:rsidRPr="00AE4843">
              <w:t>tutoring</w:t>
            </w:r>
            <w:r w:rsidR="00581552" w:rsidRPr="00AE4843">
              <w:t xml:space="preserve">). </w:t>
            </w:r>
            <w:r w:rsidR="003F5187" w:rsidRPr="00AE4843">
              <w:t>(Matematica).</w:t>
            </w:r>
            <w:r w:rsidRPr="00AE4843">
              <w:t xml:space="preserve">                                               </w:t>
            </w:r>
          </w:p>
          <w:p w:rsidR="00B103D0" w:rsidRPr="00AE4843" w:rsidRDefault="001D26B2" w:rsidP="00D856AD">
            <w:pPr>
              <w:autoSpaceDE w:val="0"/>
              <w:rPr>
                <w:b/>
                <w:i/>
              </w:rPr>
            </w:pPr>
            <w:r w:rsidRPr="00AE4843">
              <w:rPr>
                <w:b/>
                <w:i/>
              </w:rPr>
              <w:t xml:space="preserve">6. </w:t>
            </w:r>
            <w:r w:rsidR="00A252BF" w:rsidRPr="00AE4843">
              <w:rPr>
                <w:b/>
                <w:i/>
              </w:rPr>
              <w:t>Rischio chimico</w:t>
            </w:r>
          </w:p>
          <w:p w:rsidR="00FB0851" w:rsidRPr="00AE4843" w:rsidRDefault="00FB0851" w:rsidP="0000660D">
            <w:pPr>
              <w:pStyle w:val="Paragrafoelenco"/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i/>
              </w:rPr>
            </w:pPr>
            <w:r w:rsidRPr="00AE4843">
              <w:rPr>
                <w:rFonts w:ascii="Calibri" w:eastAsia="Times New Roman" w:hAnsi="Calibri" w:cs="Times New Roman"/>
              </w:rPr>
              <w:t>Analisi del rischio</w:t>
            </w:r>
            <w:r w:rsidR="00D42215" w:rsidRPr="00AE4843">
              <w:rPr>
                <w:rFonts w:ascii="Calibri" w:eastAsia="Times New Roman" w:hAnsi="Calibri" w:cs="Times New Roman"/>
              </w:rPr>
              <w:t xml:space="preserve"> chimico.</w:t>
            </w:r>
            <w:r w:rsidR="00A252BF" w:rsidRPr="00AE4843">
              <w:rPr>
                <w:rFonts w:ascii="Calibri" w:eastAsia="Times New Roman" w:hAnsi="Calibri" w:cs="Times New Roman"/>
              </w:rPr>
              <w:t xml:space="preserve"> Rischi </w:t>
            </w:r>
            <w:r w:rsidR="00AD5646" w:rsidRPr="00AE4843">
              <w:rPr>
                <w:rFonts w:ascii="Calibri" w:eastAsia="Times New Roman" w:hAnsi="Calibri" w:cs="Times New Roman"/>
              </w:rPr>
              <w:t>s</w:t>
            </w:r>
            <w:r w:rsidR="00A252BF" w:rsidRPr="00AE4843">
              <w:rPr>
                <w:rFonts w:ascii="Calibri" w:eastAsia="Times New Roman" w:hAnsi="Calibri" w:cs="Times New Roman"/>
              </w:rPr>
              <w:t>pecifici</w:t>
            </w:r>
            <w:r w:rsidR="00AD5646" w:rsidRPr="00AE4843">
              <w:rPr>
                <w:rFonts w:ascii="Calibri" w:eastAsia="Times New Roman" w:hAnsi="Calibri" w:cs="Times New Roman"/>
              </w:rPr>
              <w:t xml:space="preserve"> </w:t>
            </w:r>
            <w:r w:rsidR="004857B8" w:rsidRPr="00AE4843">
              <w:rPr>
                <w:rFonts w:eastAsia="Times New Roman"/>
              </w:rPr>
              <w:t xml:space="preserve">(modalità didattiche: lezione frontale e/o dialogata, lavoro di gruppo, visione di filmati).  </w:t>
            </w:r>
            <w:r w:rsidRPr="00AE4843">
              <w:rPr>
                <w:rFonts w:ascii="Calibri" w:eastAsia="Times New Roman" w:hAnsi="Calibri" w:cs="Times New Roman"/>
                <w:i/>
              </w:rPr>
              <w:t>(</w:t>
            </w:r>
            <w:proofErr w:type="spellStart"/>
            <w:r w:rsidR="000A6DCA" w:rsidRPr="00AE4843">
              <w:rPr>
                <w:rFonts w:ascii="Calibri" w:eastAsia="Times New Roman" w:hAnsi="Calibri" w:cs="Times New Roman"/>
                <w:i/>
              </w:rPr>
              <w:t>Sc.Integrate</w:t>
            </w:r>
            <w:proofErr w:type="spellEnd"/>
            <w:r w:rsidRPr="00AE4843">
              <w:rPr>
                <w:rFonts w:ascii="Calibri" w:eastAsia="Times New Roman" w:hAnsi="Calibri" w:cs="Times New Roman"/>
                <w:i/>
              </w:rPr>
              <w:t xml:space="preserve">). </w:t>
            </w:r>
          </w:p>
          <w:p w:rsidR="00D42215" w:rsidRPr="00AE4843" w:rsidRDefault="00D42215" w:rsidP="00D42215">
            <w:pPr>
              <w:rPr>
                <w:rFonts w:ascii="Calibri" w:eastAsia="Times New Roman" w:hAnsi="Calibri" w:cs="Times New Roman"/>
                <w:i/>
              </w:rPr>
            </w:pPr>
          </w:p>
          <w:p w:rsidR="00A252BF" w:rsidRPr="00AE4843" w:rsidRDefault="00D42215" w:rsidP="00D42215">
            <w:pPr>
              <w:autoSpaceDE w:val="0"/>
              <w:rPr>
                <w:b/>
                <w:i/>
              </w:rPr>
            </w:pPr>
            <w:r w:rsidRPr="00AE4843">
              <w:rPr>
                <w:b/>
                <w:i/>
              </w:rPr>
              <w:t>7.</w:t>
            </w:r>
            <w:r w:rsidR="00A252BF" w:rsidRPr="00AE4843">
              <w:rPr>
                <w:b/>
                <w:i/>
              </w:rPr>
              <w:t xml:space="preserve">Rischio biologico </w:t>
            </w:r>
          </w:p>
          <w:p w:rsidR="00A32891" w:rsidRPr="00AE4843" w:rsidRDefault="00A252BF" w:rsidP="00646521">
            <w:pPr>
              <w:pStyle w:val="Paragrafoelenco"/>
              <w:numPr>
                <w:ilvl w:val="0"/>
                <w:numId w:val="30"/>
              </w:numPr>
              <w:autoSpaceDE w:val="0"/>
              <w:rPr>
                <w:i/>
              </w:rPr>
            </w:pPr>
            <w:r w:rsidRPr="00AE4843">
              <w:t>A</w:t>
            </w:r>
            <w:r w:rsidR="00FB0851" w:rsidRPr="00AE4843">
              <w:rPr>
                <w:rFonts w:ascii="Calibri" w:eastAsia="Times New Roman" w:hAnsi="Calibri" w:cs="Times New Roman"/>
              </w:rPr>
              <w:t>nalisi del rischio biologico</w:t>
            </w:r>
            <w:r w:rsidRPr="00AE4843">
              <w:rPr>
                <w:rFonts w:ascii="Calibri" w:eastAsia="Times New Roman" w:hAnsi="Calibri" w:cs="Times New Roman"/>
              </w:rPr>
              <w:t>. Rischi specifici</w:t>
            </w:r>
            <w:r w:rsidR="000A6DCA" w:rsidRPr="00AE4843">
              <w:rPr>
                <w:rFonts w:ascii="Calibri" w:eastAsia="Times New Roman" w:hAnsi="Calibri" w:cs="Times New Roman"/>
              </w:rPr>
              <w:t>.</w:t>
            </w:r>
            <w:r w:rsidR="00AD5646" w:rsidRPr="00AE4843">
              <w:rPr>
                <w:rFonts w:ascii="Calibri" w:eastAsia="Times New Roman" w:hAnsi="Calibri" w:cs="Times New Roman"/>
              </w:rPr>
              <w:t xml:space="preserve"> </w:t>
            </w:r>
            <w:r w:rsidR="004857B8" w:rsidRPr="00AE4843">
              <w:rPr>
                <w:rFonts w:eastAsia="Times New Roman"/>
              </w:rPr>
              <w:t xml:space="preserve">(modalità didattiche: lezione frontale e/o dialogata, lavoro di gruppo, </w:t>
            </w:r>
            <w:r w:rsidR="004857B8" w:rsidRPr="00AE4843">
              <w:rPr>
                <w:rFonts w:eastAsia="Times New Roman"/>
              </w:rPr>
              <w:lastRenderedPageBreak/>
              <w:t>visione di filmati). (</w:t>
            </w:r>
            <w:proofErr w:type="spellStart"/>
            <w:r w:rsidR="000A6DCA" w:rsidRPr="00AE4843">
              <w:rPr>
                <w:rFonts w:ascii="Calibri" w:eastAsia="Times New Roman" w:hAnsi="Calibri" w:cs="Times New Roman"/>
                <w:i/>
              </w:rPr>
              <w:t>Sc.Integrate</w:t>
            </w:r>
            <w:proofErr w:type="spellEnd"/>
            <w:r w:rsidR="00646521">
              <w:rPr>
                <w:rFonts w:ascii="Calibri" w:eastAsia="Times New Roman" w:hAnsi="Calibri" w:cs="Times New Roman"/>
                <w:i/>
              </w:rPr>
              <w:t>).</w:t>
            </w:r>
            <w:r w:rsidR="00646521" w:rsidRPr="00AE4843">
              <w:rPr>
                <w:i/>
              </w:rPr>
              <w:t xml:space="preserve"> </w:t>
            </w:r>
          </w:p>
          <w:p w:rsidR="00B103D0" w:rsidRPr="00AE4843" w:rsidRDefault="00B103D0" w:rsidP="00D856AD">
            <w:pPr>
              <w:autoSpaceDE w:val="0"/>
            </w:pPr>
          </w:p>
          <w:p w:rsidR="00B103D0" w:rsidRPr="00AE4843" w:rsidRDefault="00B103D0" w:rsidP="00D856AD">
            <w:pPr>
              <w:autoSpaceDE w:val="0"/>
            </w:pPr>
          </w:p>
          <w:p w:rsidR="00B103D0" w:rsidRPr="00AE4843" w:rsidRDefault="00B103D0" w:rsidP="00D856AD">
            <w:pPr>
              <w:autoSpaceDE w:val="0"/>
            </w:pPr>
          </w:p>
          <w:p w:rsidR="00B103D0" w:rsidRPr="00AE4843" w:rsidRDefault="00B103D0" w:rsidP="00D856AD">
            <w:pPr>
              <w:autoSpaceDE w:val="0"/>
            </w:pPr>
          </w:p>
          <w:p w:rsidR="00B103D0" w:rsidRPr="00AE4843" w:rsidRDefault="00B103D0" w:rsidP="00D856AD">
            <w:pPr>
              <w:autoSpaceDE w:val="0"/>
            </w:pPr>
          </w:p>
          <w:p w:rsidR="00B103D0" w:rsidRPr="00AE4843" w:rsidRDefault="00B103D0" w:rsidP="00D856AD">
            <w:pPr>
              <w:autoSpaceDE w:val="0"/>
            </w:pPr>
          </w:p>
          <w:p w:rsidR="00B103D0" w:rsidRPr="00AE4843" w:rsidRDefault="00B103D0" w:rsidP="00D856AD">
            <w:pPr>
              <w:autoSpaceDE w:val="0"/>
            </w:pPr>
          </w:p>
          <w:p w:rsidR="00B103D0" w:rsidRPr="00AE4843" w:rsidRDefault="00B103D0" w:rsidP="00D856AD">
            <w:pPr>
              <w:autoSpaceDE w:val="0"/>
            </w:pPr>
          </w:p>
          <w:p w:rsidR="00B103D0" w:rsidRPr="00AE4843" w:rsidRDefault="00B103D0" w:rsidP="00B103D0">
            <w:pPr>
              <w:autoSpaceDE w:val="0"/>
            </w:pPr>
          </w:p>
        </w:tc>
        <w:tc>
          <w:tcPr>
            <w:tcW w:w="3734" w:type="dxa"/>
          </w:tcPr>
          <w:p w:rsidR="00FB0851" w:rsidRPr="00825AAC" w:rsidRDefault="00FB0851" w:rsidP="00224A5E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  <w:ind w:left="360"/>
              <w:jc w:val="both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25AA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lastRenderedPageBreak/>
              <w:t>D.LGS81/08</w:t>
            </w:r>
            <w:r w:rsidR="00F22F0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C11ED" w:rsidRPr="002A67F7" w:rsidRDefault="007C11ED" w:rsidP="007C11ED">
            <w:pPr>
              <w:rPr>
                <w:rFonts w:eastAsia="Times New Roman" w:cs="Times New Roman"/>
                <w:b/>
                <w:color w:val="C00000"/>
              </w:rPr>
            </w:pPr>
            <w:r w:rsidRPr="002A67F7">
              <w:rPr>
                <w:rFonts w:eastAsia="Times New Roman" w:cs="Times New Roman"/>
                <w:b/>
                <w:color w:val="C00000"/>
              </w:rPr>
              <w:t>SEZIONE SCUOLA SICURA SITO ISTITUTO PESENTI</w:t>
            </w:r>
          </w:p>
          <w:p w:rsidR="007C11ED" w:rsidRPr="002A67F7" w:rsidRDefault="007C11ED" w:rsidP="007C11ED">
            <w:pPr>
              <w:rPr>
                <w:rFonts w:eastAsia="Times New Roman" w:cs="Times New Roman"/>
                <w:b/>
                <w:color w:val="00B050"/>
                <w:sz w:val="28"/>
              </w:rPr>
            </w:pPr>
            <w:r w:rsidRPr="002A67F7">
              <w:rPr>
                <w:rFonts w:eastAsia="Times New Roman" w:cs="Times New Roman"/>
                <w:b/>
                <w:color w:val="00B050"/>
                <w:sz w:val="28"/>
              </w:rPr>
              <w:t>Link:</w:t>
            </w:r>
          </w:p>
          <w:p w:rsidR="007C11ED" w:rsidRDefault="00741AB2" w:rsidP="007C11ED">
            <w:hyperlink r:id="rId9" w:history="1">
              <w:r w:rsidR="007C11ED">
                <w:rPr>
                  <w:rStyle w:val="Collegamentoipertestuale"/>
                </w:rPr>
                <w:t>http://www.istitutopesenti.gov.it/materiali_sicurezza/SCUOLA SICURA - PUBBLICA/</w:t>
              </w:r>
            </w:hyperlink>
          </w:p>
          <w:p w:rsidR="007C11ED" w:rsidRDefault="007C11ED" w:rsidP="007C11ED">
            <w:pPr>
              <w:rPr>
                <w:rFonts w:eastAsia="Times New Roman" w:cs="Times New Roman"/>
                <w:b/>
                <w:color w:val="FF0000"/>
                <w:sz w:val="24"/>
              </w:rPr>
            </w:pPr>
          </w:p>
          <w:p w:rsidR="007C11ED" w:rsidRPr="00153A28" w:rsidRDefault="007C11ED" w:rsidP="007C11ED">
            <w:pPr>
              <w:rPr>
                <w:rFonts w:eastAsia="Times New Roman" w:cs="Times New Roman"/>
                <w:color w:val="000000"/>
              </w:rPr>
            </w:pPr>
            <w:r w:rsidRPr="00153A28">
              <w:rPr>
                <w:rFonts w:eastAsia="Times New Roman" w:cs="Times New Roman"/>
                <w:b/>
                <w:color w:val="FF0000"/>
                <w:sz w:val="24"/>
              </w:rPr>
              <w:t>CARTELLE:</w:t>
            </w:r>
          </w:p>
          <w:p w:rsidR="00043CE9" w:rsidRDefault="00043CE9" w:rsidP="00043CE9">
            <w:pPr>
              <w:numPr>
                <w:ilvl w:val="0"/>
                <w:numId w:val="37"/>
              </w:numPr>
              <w:ind w:left="317" w:hanging="28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ANALISI INFORTUNI</w:t>
            </w:r>
          </w:p>
          <w:p w:rsidR="00043CE9" w:rsidRPr="00F94786" w:rsidRDefault="00043CE9" w:rsidP="00043CE9">
            <w:pPr>
              <w:numPr>
                <w:ilvl w:val="0"/>
                <w:numId w:val="37"/>
              </w:numPr>
              <w:ind w:left="317" w:hanging="284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CONOSCENZE GENERALI</w:t>
            </w:r>
          </w:p>
          <w:p w:rsidR="00043CE9" w:rsidRPr="00043CE9" w:rsidRDefault="00043CE9" w:rsidP="00043CE9">
            <w:pPr>
              <w:pStyle w:val="Paragrafoelenco"/>
              <w:numPr>
                <w:ilvl w:val="0"/>
                <w:numId w:val="37"/>
              </w:numPr>
              <w:ind w:left="317" w:hanging="28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DOCUMENTAZIONE</w:t>
            </w:r>
          </w:p>
          <w:p w:rsidR="00043CE9" w:rsidRPr="00F94786" w:rsidRDefault="00043CE9" w:rsidP="00043CE9">
            <w:pPr>
              <w:numPr>
                <w:ilvl w:val="0"/>
                <w:numId w:val="37"/>
              </w:numPr>
              <w:ind w:left="317" w:hanging="284"/>
              <w:contextualSpacing/>
              <w:rPr>
                <w:rFonts w:ascii="Calibri" w:eastAsia="Times New Roman" w:hAnsi="Calibri" w:cs="Times New Roman"/>
              </w:rPr>
            </w:pPr>
            <w:r w:rsidRPr="00F94786">
              <w:rPr>
                <w:rFonts w:ascii="Calibri" w:eastAsia="Times New Roman" w:hAnsi="Calibri" w:cs="Times New Roman"/>
              </w:rPr>
              <w:t>EMERGENZE</w:t>
            </w:r>
          </w:p>
          <w:p w:rsidR="00043CE9" w:rsidRDefault="00043CE9" w:rsidP="00043CE9">
            <w:pPr>
              <w:pStyle w:val="Paragrafoelenco"/>
              <w:numPr>
                <w:ilvl w:val="0"/>
                <w:numId w:val="37"/>
              </w:numPr>
              <w:ind w:left="317" w:hanging="284"/>
              <w:rPr>
                <w:rFonts w:eastAsia="Times New Roman" w:cs="Times New Roman"/>
              </w:rPr>
            </w:pPr>
            <w:r w:rsidRPr="00A45A41">
              <w:rPr>
                <w:rFonts w:eastAsia="Times New Roman" w:cs="Times New Roman"/>
              </w:rPr>
              <w:t>LINK UTILI</w:t>
            </w:r>
          </w:p>
          <w:p w:rsidR="00043CE9" w:rsidRPr="0060755C" w:rsidRDefault="00043CE9" w:rsidP="00043CE9">
            <w:pPr>
              <w:pStyle w:val="Paragrafoelenco"/>
              <w:numPr>
                <w:ilvl w:val="0"/>
                <w:numId w:val="37"/>
              </w:numPr>
              <w:ind w:left="317" w:hanging="28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RISCHI SPECIFICI</w:t>
            </w:r>
          </w:p>
          <w:p w:rsidR="00BE0CFA" w:rsidRDefault="00BE0CFA" w:rsidP="00235D8C">
            <w:pPr>
              <w:spacing w:after="200" w:line="276" w:lineRule="auto"/>
              <w:rPr>
                <w:rFonts w:eastAsia="Times New Roman"/>
              </w:rPr>
            </w:pPr>
          </w:p>
          <w:p w:rsidR="00235D8C" w:rsidRDefault="00235D8C" w:rsidP="00235D8C">
            <w:pPr>
              <w:spacing w:after="200" w:line="276" w:lineRule="auto"/>
              <w:rPr>
                <w:rFonts w:eastAsia="Times New Roman"/>
                <w:color w:val="0000FF" w:themeColor="hyperlink"/>
                <w:u w:val="single"/>
              </w:rPr>
            </w:pPr>
            <w:proofErr w:type="spellStart"/>
            <w:r w:rsidRPr="00235D8C">
              <w:rPr>
                <w:rFonts w:eastAsia="Times New Roman"/>
              </w:rPr>
              <w:t>FilmatI</w:t>
            </w:r>
            <w:proofErr w:type="spellEnd"/>
            <w:r w:rsidRPr="00235D8C">
              <w:rPr>
                <w:rFonts w:eastAsia="Times New Roman"/>
              </w:rPr>
              <w:t xml:space="preserve"> di animazione sulla sicurezza   </w:t>
            </w:r>
            <w:hyperlink r:id="rId10" w:history="1">
              <w:r w:rsidRPr="00235D8C">
                <w:rPr>
                  <w:rFonts w:eastAsia="Times New Roman"/>
                  <w:color w:val="0000FF" w:themeColor="hyperlink"/>
                  <w:u w:val="single"/>
                </w:rPr>
                <w:t>https://www.napofilm.net/it</w:t>
              </w:r>
            </w:hyperlink>
          </w:p>
          <w:p w:rsidR="00543ECC" w:rsidRPr="00BE0CFA" w:rsidRDefault="00543ECC" w:rsidP="00BE0CFA">
            <w:pPr>
              <w:rPr>
                <w:rFonts w:eastAsia="Times New Roman"/>
              </w:rPr>
            </w:pPr>
            <w:r w:rsidRPr="00BE0CFA">
              <w:rPr>
                <w:rFonts w:eastAsia="Times New Roman"/>
              </w:rPr>
              <w:t xml:space="preserve">Centro regionale di documentazione per la prevenzione della salute. </w:t>
            </w:r>
          </w:p>
          <w:p w:rsidR="00FB0851" w:rsidRDefault="00741AB2" w:rsidP="00BE0CFA">
            <w:hyperlink r:id="rId11" w:history="1">
              <w:r w:rsidR="00543ECC" w:rsidRPr="00543ECC">
                <w:rPr>
                  <w:rStyle w:val="Collegamentoipertestuale"/>
                  <w:rFonts w:eastAsia="Times New Roman" w:cs="Times New Roman"/>
                </w:rPr>
                <w:t>http://www.dors.it</w:t>
              </w:r>
            </w:hyperlink>
          </w:p>
          <w:p w:rsidR="00792281" w:rsidRDefault="00792281" w:rsidP="002C1B30">
            <w:pPr>
              <w:spacing w:after="200" w:line="276" w:lineRule="auto"/>
            </w:pPr>
          </w:p>
          <w:p w:rsidR="00010149" w:rsidRPr="00010149" w:rsidRDefault="00792281" w:rsidP="00010149">
            <w:pPr>
              <w:ind w:left="34"/>
              <w:jc w:val="both"/>
              <w:rPr>
                <w:b/>
              </w:rPr>
            </w:pPr>
            <w:r w:rsidRPr="00010149">
              <w:rPr>
                <w:b/>
              </w:rPr>
              <w:t>REGOLE FONDAMENTALI IN MATERIA DI SICUREZZA SUL LAVORO</w:t>
            </w:r>
          </w:p>
          <w:p w:rsidR="00BE0CFA" w:rsidRDefault="00BE0CFA" w:rsidP="00010149">
            <w:pPr>
              <w:ind w:left="34"/>
              <w:jc w:val="both"/>
            </w:pPr>
            <w:r w:rsidRPr="00010149">
              <w:t>Presentazione tratta da SUVA (Ente svizzero per la prevenzione, assicurazione e riabilitazione)</w:t>
            </w:r>
            <w:r>
              <w:t>:</w:t>
            </w:r>
          </w:p>
          <w:p w:rsidR="00792281" w:rsidRPr="00BE0CFA" w:rsidRDefault="00792281" w:rsidP="00010149">
            <w:pPr>
              <w:ind w:left="34"/>
              <w:jc w:val="both"/>
              <w:rPr>
                <w:i/>
                <w:color w:val="0070C0"/>
              </w:rPr>
            </w:pPr>
            <w:r w:rsidRPr="00BE0CFA">
              <w:rPr>
                <w:i/>
                <w:color w:val="0070C0"/>
              </w:rPr>
              <w:t>La gestione dei pericoli: tutto quello che è importante sapere per la vostra sicurezza</w:t>
            </w:r>
            <w:r w:rsidR="00BE0CFA" w:rsidRPr="00BE0CFA">
              <w:rPr>
                <w:i/>
                <w:color w:val="0070C0"/>
              </w:rPr>
              <w:t xml:space="preserve"> (Cartella DOCUMENTAZIONE)</w:t>
            </w:r>
          </w:p>
          <w:p w:rsidR="001627D0" w:rsidRPr="00543ECC" w:rsidRDefault="001627D0" w:rsidP="00BE0CFA">
            <w:pPr>
              <w:ind w:left="34"/>
              <w:rPr>
                <w:rFonts w:eastAsia="Times New Roman" w:cs="Times New Roman"/>
                <w:color w:val="000000"/>
              </w:rPr>
            </w:pPr>
          </w:p>
        </w:tc>
      </w:tr>
      <w:tr w:rsidR="0080013B" w:rsidTr="000338B8">
        <w:tc>
          <w:tcPr>
            <w:tcW w:w="14786" w:type="dxa"/>
            <w:gridSpan w:val="6"/>
          </w:tcPr>
          <w:p w:rsidR="0080013B" w:rsidRPr="009201FA" w:rsidRDefault="0080013B" w:rsidP="0080013B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9201FA">
              <w:rPr>
                <w:rFonts w:ascii="Calibri" w:eastAsia="Times New Roman" w:hAnsi="Calibri" w:cs="Times New Roman"/>
                <w:b/>
                <w:sz w:val="32"/>
                <w:szCs w:val="32"/>
              </w:rPr>
              <w:lastRenderedPageBreak/>
              <w:t>VERIFICA FINALE</w:t>
            </w:r>
          </w:p>
          <w:p w:rsidR="0080013B" w:rsidRPr="00BE7676" w:rsidRDefault="0080013B" w:rsidP="0064536A">
            <w:pPr>
              <w:rPr>
                <w:color w:val="FF0000"/>
              </w:rPr>
            </w:pPr>
            <w:r w:rsidRPr="009201FA">
              <w:rPr>
                <w:rFonts w:ascii="Calibri" w:eastAsia="Times New Roman" w:hAnsi="Calibri" w:cs="Times New Roman"/>
                <w:b/>
                <w:sz w:val="24"/>
                <w:szCs w:val="32"/>
              </w:rPr>
              <w:t>Tipologia:</w:t>
            </w:r>
            <w:r w:rsidR="009E25B0">
              <w:rPr>
                <w:rFonts w:ascii="Calibri" w:eastAsia="Times New Roman" w:hAnsi="Calibri" w:cs="Times New Roman"/>
                <w:b/>
                <w:sz w:val="24"/>
                <w:szCs w:val="32"/>
              </w:rPr>
              <w:t xml:space="preserve"> </w:t>
            </w:r>
            <w:r w:rsidR="009629C8" w:rsidRPr="009201FA">
              <w:rPr>
                <w:rFonts w:ascii="Calibri" w:eastAsia="Times New Roman" w:hAnsi="Calibri" w:cs="Times New Roman"/>
                <w:sz w:val="24"/>
                <w:szCs w:val="32"/>
              </w:rPr>
              <w:t>Test Finale (tipologia mista)</w:t>
            </w:r>
            <w:r w:rsidR="009E25B0">
              <w:rPr>
                <w:rFonts w:ascii="Calibri" w:eastAsia="Times New Roman" w:hAnsi="Calibri" w:cs="Times New Roman"/>
                <w:sz w:val="24"/>
                <w:szCs w:val="32"/>
              </w:rPr>
              <w:t xml:space="preserve"> </w:t>
            </w:r>
            <w:r w:rsidRPr="00BB27BA">
              <w:rPr>
                <w:rFonts w:ascii="Calibri" w:eastAsia="Times New Roman" w:hAnsi="Calibri" w:cs="Times New Roman"/>
                <w:b/>
                <w:sz w:val="24"/>
                <w:szCs w:val="32"/>
              </w:rPr>
              <w:t>Durata</w:t>
            </w:r>
            <w:r w:rsidRPr="00BB27BA">
              <w:rPr>
                <w:rFonts w:ascii="Calibri" w:eastAsia="Times New Roman" w:hAnsi="Calibri" w:cs="Times New Roman"/>
                <w:sz w:val="24"/>
                <w:szCs w:val="32"/>
              </w:rPr>
              <w:t>:</w:t>
            </w:r>
            <w:r w:rsidR="00BB27BA" w:rsidRPr="00BB27BA">
              <w:rPr>
                <w:rFonts w:ascii="Calibri" w:eastAsia="Times New Roman" w:hAnsi="Calibri" w:cs="Times New Roman"/>
                <w:sz w:val="24"/>
                <w:szCs w:val="32"/>
              </w:rPr>
              <w:t>1</w:t>
            </w:r>
            <w:r w:rsidR="009629C8" w:rsidRPr="00BB27BA">
              <w:rPr>
                <w:rFonts w:ascii="Calibri" w:eastAsia="Times New Roman" w:hAnsi="Calibri" w:cs="Times New Roman"/>
                <w:sz w:val="24"/>
                <w:szCs w:val="32"/>
              </w:rPr>
              <w:t xml:space="preserve"> h</w:t>
            </w:r>
          </w:p>
        </w:tc>
      </w:tr>
      <w:tr w:rsidR="0080013B" w:rsidTr="000338B8">
        <w:tc>
          <w:tcPr>
            <w:tcW w:w="14786" w:type="dxa"/>
            <w:gridSpan w:val="6"/>
          </w:tcPr>
          <w:p w:rsidR="004123BC" w:rsidRPr="003A33AE" w:rsidRDefault="0080013B" w:rsidP="005F5A3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A33AE">
              <w:rPr>
                <w:rFonts w:ascii="Calibri" w:eastAsia="Times New Roman" w:hAnsi="Calibri" w:cs="Times New Roman"/>
                <w:b/>
                <w:sz w:val="24"/>
                <w:szCs w:val="24"/>
              </w:rPr>
              <w:t>TEMPO COMPLESSIVO</w:t>
            </w:r>
            <w:r w:rsidR="00946484" w:rsidRPr="003A33AE">
              <w:rPr>
                <w:rFonts w:ascii="Calibri" w:eastAsia="Times New Roman" w:hAnsi="Calibri" w:cs="Times New Roman"/>
                <w:b/>
                <w:sz w:val="24"/>
                <w:szCs w:val="24"/>
              </w:rPr>
              <w:t>: 1</w:t>
            </w:r>
            <w:r w:rsidR="00D60BA1">
              <w:rPr>
                <w:rFonts w:ascii="Calibri" w:eastAsia="Times New Roman" w:hAnsi="Calibri" w:cs="Times New Roman"/>
                <w:b/>
                <w:sz w:val="24"/>
                <w:szCs w:val="24"/>
              </w:rPr>
              <w:t>2/15</w:t>
            </w:r>
            <w:r w:rsidR="009629C8" w:rsidRPr="003A33AE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h</w:t>
            </w:r>
            <w:r w:rsidR="00F22F0A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; </w:t>
            </w:r>
            <w:r w:rsidR="00BB27BA" w:rsidRPr="003A33AE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la suddivisione viene definita in sede di </w:t>
            </w:r>
            <w:proofErr w:type="spellStart"/>
            <w:r w:rsidR="00BB27BA" w:rsidRPr="003A33AE">
              <w:rPr>
                <w:rFonts w:ascii="Calibri" w:eastAsia="Times New Roman" w:hAnsi="Calibri" w:cs="Times New Roman"/>
                <w:b/>
                <w:sz w:val="24"/>
                <w:szCs w:val="24"/>
              </w:rPr>
              <w:t>c.d.c</w:t>
            </w:r>
            <w:proofErr w:type="spellEnd"/>
            <w:r w:rsidR="00BB27BA" w:rsidRPr="003A33AE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. </w:t>
            </w:r>
          </w:p>
          <w:p w:rsidR="0080013B" w:rsidRPr="00BB27BA" w:rsidRDefault="003A33AE" w:rsidP="00D60BA1">
            <w:pPr>
              <w:rPr>
                <w:sz w:val="24"/>
                <w:szCs w:val="24"/>
              </w:rPr>
            </w:pPr>
            <w:r w:rsidRPr="003A33AE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(proposta </w:t>
            </w:r>
            <w:r w:rsidR="00D60BA1">
              <w:rPr>
                <w:rFonts w:ascii="Calibri" w:eastAsia="Times New Roman" w:hAnsi="Calibri" w:cs="Times New Roman"/>
                <w:b/>
                <w:sz w:val="24"/>
                <w:szCs w:val="24"/>
              </w:rPr>
              <w:t>8</w:t>
            </w:r>
            <w:r w:rsidR="009E25B0">
              <w:rPr>
                <w:rFonts w:ascii="Calibri" w:eastAsia="Times New Roman" w:hAnsi="Calibri" w:cs="Times New Roman"/>
                <w:b/>
                <w:sz w:val="24"/>
                <w:szCs w:val="24"/>
              </w:rPr>
              <w:t>/10</w:t>
            </w:r>
            <w:r w:rsidRPr="003A33AE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="009E25B0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h </w:t>
            </w:r>
            <w:r w:rsidRPr="003A33A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scienze integrate, 4</w:t>
            </w:r>
            <w:r w:rsidR="009E25B0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/5 h </w:t>
            </w:r>
            <w:bookmarkStart w:id="0" w:name="_GoBack"/>
            <w:bookmarkEnd w:id="0"/>
            <w:r w:rsidRPr="003A33AE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matematica</w:t>
            </w:r>
            <w:r w:rsidR="009E25B0">
              <w:rPr>
                <w:rFonts w:ascii="Calibri" w:eastAsia="Times New Roman" w:hAnsi="Calibri" w:cs="Times New Roman"/>
                <w:b/>
                <w:sz w:val="24"/>
                <w:szCs w:val="24"/>
              </w:rPr>
              <w:t>)</w:t>
            </w:r>
            <w:r w:rsidRPr="003A33AE"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</w:p>
        </w:tc>
      </w:tr>
    </w:tbl>
    <w:p w:rsidR="00876238" w:rsidRPr="00D230EA" w:rsidRDefault="00876238" w:rsidP="003A33AE">
      <w:pPr>
        <w:rPr>
          <w:sz w:val="28"/>
          <w:szCs w:val="28"/>
        </w:rPr>
      </w:pPr>
    </w:p>
    <w:sectPr w:rsidR="00876238" w:rsidRPr="00D230EA" w:rsidSect="006664E1">
      <w:footerReference w:type="default" r:id="rId12"/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AB2" w:rsidRDefault="00741AB2" w:rsidP="005E5809">
      <w:pPr>
        <w:spacing w:after="0" w:line="240" w:lineRule="auto"/>
      </w:pPr>
      <w:r>
        <w:separator/>
      </w:r>
    </w:p>
  </w:endnote>
  <w:endnote w:type="continuationSeparator" w:id="0">
    <w:p w:rsidR="00741AB2" w:rsidRDefault="00741AB2" w:rsidP="005E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864792"/>
      <w:docPartObj>
        <w:docPartGallery w:val="Page Numbers (Bottom of Page)"/>
        <w:docPartUnique/>
      </w:docPartObj>
    </w:sdtPr>
    <w:sdtEndPr/>
    <w:sdtContent>
      <w:p w:rsidR="0012565A" w:rsidRDefault="00EC25A8">
        <w:pPr>
          <w:pStyle w:val="Pidipagina"/>
          <w:jc w:val="right"/>
        </w:pPr>
        <w:r>
          <w:fldChar w:fldCharType="begin"/>
        </w:r>
        <w:r w:rsidR="0012565A">
          <w:instrText>PAGE   \* MERGEFORMAT</w:instrText>
        </w:r>
        <w:r>
          <w:fldChar w:fldCharType="separate"/>
        </w:r>
        <w:r w:rsidR="00A32891">
          <w:rPr>
            <w:noProof/>
          </w:rPr>
          <w:t>3</w:t>
        </w:r>
        <w:r>
          <w:fldChar w:fldCharType="end"/>
        </w:r>
      </w:p>
    </w:sdtContent>
  </w:sdt>
  <w:p w:rsidR="0012565A" w:rsidRDefault="00125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AB2" w:rsidRDefault="00741AB2" w:rsidP="005E5809">
      <w:pPr>
        <w:spacing w:after="0" w:line="240" w:lineRule="auto"/>
      </w:pPr>
      <w:r>
        <w:separator/>
      </w:r>
    </w:p>
  </w:footnote>
  <w:footnote w:type="continuationSeparator" w:id="0">
    <w:p w:rsidR="00741AB2" w:rsidRDefault="00741AB2" w:rsidP="005E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13FF"/>
    <w:multiLevelType w:val="hybridMultilevel"/>
    <w:tmpl w:val="1AFE00D0"/>
    <w:lvl w:ilvl="0" w:tplc="F11431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106CC"/>
    <w:multiLevelType w:val="multilevel"/>
    <w:tmpl w:val="CC8EF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0876FC"/>
    <w:multiLevelType w:val="hybridMultilevel"/>
    <w:tmpl w:val="99500C34"/>
    <w:lvl w:ilvl="0" w:tplc="F2649C9A">
      <w:start w:val="1"/>
      <w:numFmt w:val="bullet"/>
      <w:lvlText w:val=""/>
      <w:lvlJc w:val="left"/>
      <w:pPr>
        <w:ind w:left="683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3" w15:restartNumberingAfterBreak="0">
    <w:nsid w:val="0F6E203F"/>
    <w:multiLevelType w:val="multilevel"/>
    <w:tmpl w:val="ED78B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6C590A"/>
    <w:multiLevelType w:val="hybridMultilevel"/>
    <w:tmpl w:val="FB80D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2E7D"/>
    <w:multiLevelType w:val="multilevel"/>
    <w:tmpl w:val="743A6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ECE7603"/>
    <w:multiLevelType w:val="hybridMultilevel"/>
    <w:tmpl w:val="FB80D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E0CC5"/>
    <w:multiLevelType w:val="hybridMultilevel"/>
    <w:tmpl w:val="3F54FAC6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77623"/>
    <w:multiLevelType w:val="hybridMultilevel"/>
    <w:tmpl w:val="E272D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21059"/>
    <w:multiLevelType w:val="hybridMultilevel"/>
    <w:tmpl w:val="D28E4DD2"/>
    <w:lvl w:ilvl="0" w:tplc="F2649C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F525A"/>
    <w:multiLevelType w:val="hybridMultilevel"/>
    <w:tmpl w:val="CBBECC16"/>
    <w:lvl w:ilvl="0" w:tplc="F2649C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B5F32"/>
    <w:multiLevelType w:val="hybridMultilevel"/>
    <w:tmpl w:val="8286DB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D18ED"/>
    <w:multiLevelType w:val="multilevel"/>
    <w:tmpl w:val="F4CA9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85538A"/>
    <w:multiLevelType w:val="hybridMultilevel"/>
    <w:tmpl w:val="1C22B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1E133B"/>
    <w:multiLevelType w:val="hybridMultilevel"/>
    <w:tmpl w:val="E6700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D1BE8"/>
    <w:multiLevelType w:val="hybridMultilevel"/>
    <w:tmpl w:val="7AC8AD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2182A"/>
    <w:multiLevelType w:val="hybridMultilevel"/>
    <w:tmpl w:val="6CF43A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C41B7"/>
    <w:multiLevelType w:val="multilevel"/>
    <w:tmpl w:val="AFC231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6D75EAD"/>
    <w:multiLevelType w:val="multilevel"/>
    <w:tmpl w:val="E4227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7671114"/>
    <w:multiLevelType w:val="hybridMultilevel"/>
    <w:tmpl w:val="9992F358"/>
    <w:lvl w:ilvl="0" w:tplc="F2649C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0455C"/>
    <w:multiLevelType w:val="hybridMultilevel"/>
    <w:tmpl w:val="AE823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674157"/>
    <w:multiLevelType w:val="hybridMultilevel"/>
    <w:tmpl w:val="E9DC4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C690A"/>
    <w:multiLevelType w:val="multilevel"/>
    <w:tmpl w:val="8A160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EDA484B"/>
    <w:multiLevelType w:val="multilevel"/>
    <w:tmpl w:val="A2A65D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2AD1108"/>
    <w:multiLevelType w:val="hybridMultilevel"/>
    <w:tmpl w:val="37867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E30E3"/>
    <w:multiLevelType w:val="multilevel"/>
    <w:tmpl w:val="191A7B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D8E488A"/>
    <w:multiLevelType w:val="multilevel"/>
    <w:tmpl w:val="00DEA34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48B631F"/>
    <w:multiLevelType w:val="hybridMultilevel"/>
    <w:tmpl w:val="0DAA7A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4B11F8"/>
    <w:multiLevelType w:val="hybridMultilevel"/>
    <w:tmpl w:val="2196E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12156"/>
    <w:multiLevelType w:val="hybridMultilevel"/>
    <w:tmpl w:val="2C40D9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5022"/>
    <w:multiLevelType w:val="hybridMultilevel"/>
    <w:tmpl w:val="955438B2"/>
    <w:lvl w:ilvl="0" w:tplc="F2649C9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6D1CEA"/>
    <w:multiLevelType w:val="hybridMultilevel"/>
    <w:tmpl w:val="01EADD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0F5983"/>
    <w:multiLevelType w:val="hybridMultilevel"/>
    <w:tmpl w:val="C3B80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F2AED"/>
    <w:multiLevelType w:val="hybridMultilevel"/>
    <w:tmpl w:val="F8E642F0"/>
    <w:lvl w:ilvl="0" w:tplc="F2649C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345C3"/>
    <w:multiLevelType w:val="hybridMultilevel"/>
    <w:tmpl w:val="048E1382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AE33E3"/>
    <w:multiLevelType w:val="hybridMultilevel"/>
    <w:tmpl w:val="6FBC1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F5DB5"/>
    <w:multiLevelType w:val="multilevel"/>
    <w:tmpl w:val="2CAAC9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F466425"/>
    <w:multiLevelType w:val="hybridMultilevel"/>
    <w:tmpl w:val="359065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1"/>
  </w:num>
  <w:num w:numId="4">
    <w:abstractNumId w:val="8"/>
  </w:num>
  <w:num w:numId="5">
    <w:abstractNumId w:val="27"/>
  </w:num>
  <w:num w:numId="6">
    <w:abstractNumId w:val="11"/>
  </w:num>
  <w:num w:numId="7">
    <w:abstractNumId w:val="31"/>
  </w:num>
  <w:num w:numId="8">
    <w:abstractNumId w:val="15"/>
  </w:num>
  <w:num w:numId="9">
    <w:abstractNumId w:val="35"/>
  </w:num>
  <w:num w:numId="10">
    <w:abstractNumId w:val="10"/>
  </w:num>
  <w:num w:numId="11">
    <w:abstractNumId w:val="20"/>
  </w:num>
  <w:num w:numId="12">
    <w:abstractNumId w:val="13"/>
  </w:num>
  <w:num w:numId="13">
    <w:abstractNumId w:val="32"/>
  </w:num>
  <w:num w:numId="14">
    <w:abstractNumId w:val="0"/>
  </w:num>
  <w:num w:numId="15">
    <w:abstractNumId w:val="7"/>
  </w:num>
  <w:num w:numId="16">
    <w:abstractNumId w:val="34"/>
  </w:num>
  <w:num w:numId="17">
    <w:abstractNumId w:val="1"/>
  </w:num>
  <w:num w:numId="18">
    <w:abstractNumId w:val="6"/>
  </w:num>
  <w:num w:numId="19">
    <w:abstractNumId w:val="12"/>
  </w:num>
  <w:num w:numId="20">
    <w:abstractNumId w:val="5"/>
  </w:num>
  <w:num w:numId="21">
    <w:abstractNumId w:val="3"/>
  </w:num>
  <w:num w:numId="22">
    <w:abstractNumId w:val="17"/>
  </w:num>
  <w:num w:numId="23">
    <w:abstractNumId w:val="25"/>
  </w:num>
  <w:num w:numId="24">
    <w:abstractNumId w:val="23"/>
  </w:num>
  <w:num w:numId="25">
    <w:abstractNumId w:val="26"/>
  </w:num>
  <w:num w:numId="26">
    <w:abstractNumId w:val="24"/>
  </w:num>
  <w:num w:numId="27">
    <w:abstractNumId w:val="28"/>
  </w:num>
  <w:num w:numId="28">
    <w:abstractNumId w:val="4"/>
  </w:num>
  <w:num w:numId="29">
    <w:abstractNumId w:val="18"/>
  </w:num>
  <w:num w:numId="30">
    <w:abstractNumId w:val="30"/>
  </w:num>
  <w:num w:numId="31">
    <w:abstractNumId w:val="19"/>
  </w:num>
  <w:num w:numId="32">
    <w:abstractNumId w:val="9"/>
  </w:num>
  <w:num w:numId="33">
    <w:abstractNumId w:val="14"/>
  </w:num>
  <w:num w:numId="34">
    <w:abstractNumId w:val="33"/>
  </w:num>
  <w:num w:numId="35">
    <w:abstractNumId w:val="2"/>
  </w:num>
  <w:num w:numId="36">
    <w:abstractNumId w:val="10"/>
  </w:num>
  <w:num w:numId="37">
    <w:abstractNumId w:val="37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C5"/>
    <w:rsid w:val="000057AF"/>
    <w:rsid w:val="00010149"/>
    <w:rsid w:val="000338B8"/>
    <w:rsid w:val="00043CE9"/>
    <w:rsid w:val="00050FAC"/>
    <w:rsid w:val="00076E8B"/>
    <w:rsid w:val="00085479"/>
    <w:rsid w:val="000A6DCA"/>
    <w:rsid w:val="000C4C6D"/>
    <w:rsid w:val="000E04E9"/>
    <w:rsid w:val="001247A6"/>
    <w:rsid w:val="0012565A"/>
    <w:rsid w:val="00130C72"/>
    <w:rsid w:val="00143CBF"/>
    <w:rsid w:val="0015515F"/>
    <w:rsid w:val="001627D0"/>
    <w:rsid w:val="00177965"/>
    <w:rsid w:val="00181207"/>
    <w:rsid w:val="001901DF"/>
    <w:rsid w:val="001971C9"/>
    <w:rsid w:val="001A677D"/>
    <w:rsid w:val="001D26B2"/>
    <w:rsid w:val="001E49E9"/>
    <w:rsid w:val="001F3F39"/>
    <w:rsid w:val="001F4D10"/>
    <w:rsid w:val="00220BA7"/>
    <w:rsid w:val="00224A5E"/>
    <w:rsid w:val="002256AD"/>
    <w:rsid w:val="00235D8C"/>
    <w:rsid w:val="00241356"/>
    <w:rsid w:val="00252C0A"/>
    <w:rsid w:val="0026691A"/>
    <w:rsid w:val="0027283B"/>
    <w:rsid w:val="002842BD"/>
    <w:rsid w:val="002C1B30"/>
    <w:rsid w:val="002E2186"/>
    <w:rsid w:val="00301DC7"/>
    <w:rsid w:val="00302C71"/>
    <w:rsid w:val="00337027"/>
    <w:rsid w:val="00337346"/>
    <w:rsid w:val="0034454C"/>
    <w:rsid w:val="003612E8"/>
    <w:rsid w:val="00381EC7"/>
    <w:rsid w:val="00386108"/>
    <w:rsid w:val="00387F55"/>
    <w:rsid w:val="003A33AE"/>
    <w:rsid w:val="003C376F"/>
    <w:rsid w:val="003D0733"/>
    <w:rsid w:val="003D3B7F"/>
    <w:rsid w:val="003E082A"/>
    <w:rsid w:val="003E5CE3"/>
    <w:rsid w:val="003F5187"/>
    <w:rsid w:val="00400107"/>
    <w:rsid w:val="004123BC"/>
    <w:rsid w:val="004247D4"/>
    <w:rsid w:val="004350BF"/>
    <w:rsid w:val="00451A8F"/>
    <w:rsid w:val="004857B8"/>
    <w:rsid w:val="00496503"/>
    <w:rsid w:val="0049652C"/>
    <w:rsid w:val="004A054C"/>
    <w:rsid w:val="004A13CF"/>
    <w:rsid w:val="004C7E37"/>
    <w:rsid w:val="004D7420"/>
    <w:rsid w:val="004F63EE"/>
    <w:rsid w:val="0050440E"/>
    <w:rsid w:val="00520371"/>
    <w:rsid w:val="0053441A"/>
    <w:rsid w:val="00535936"/>
    <w:rsid w:val="005411B6"/>
    <w:rsid w:val="00542AAC"/>
    <w:rsid w:val="00543ECC"/>
    <w:rsid w:val="0056137F"/>
    <w:rsid w:val="00564228"/>
    <w:rsid w:val="00581552"/>
    <w:rsid w:val="00584A76"/>
    <w:rsid w:val="00584F9E"/>
    <w:rsid w:val="00593564"/>
    <w:rsid w:val="005B6623"/>
    <w:rsid w:val="005E5809"/>
    <w:rsid w:val="005F0758"/>
    <w:rsid w:val="005F0B3B"/>
    <w:rsid w:val="005F5A31"/>
    <w:rsid w:val="00613AEF"/>
    <w:rsid w:val="0064536A"/>
    <w:rsid w:val="00646521"/>
    <w:rsid w:val="00654CB9"/>
    <w:rsid w:val="006664E1"/>
    <w:rsid w:val="006D271C"/>
    <w:rsid w:val="006E0F81"/>
    <w:rsid w:val="006E39A5"/>
    <w:rsid w:val="006E67E6"/>
    <w:rsid w:val="00723DE4"/>
    <w:rsid w:val="00741AB2"/>
    <w:rsid w:val="00792281"/>
    <w:rsid w:val="00795AD5"/>
    <w:rsid w:val="007968BB"/>
    <w:rsid w:val="007A027C"/>
    <w:rsid w:val="007A5ED1"/>
    <w:rsid w:val="007B0CBB"/>
    <w:rsid w:val="007C11ED"/>
    <w:rsid w:val="007E7C27"/>
    <w:rsid w:val="0080013B"/>
    <w:rsid w:val="008015F7"/>
    <w:rsid w:val="00801CE9"/>
    <w:rsid w:val="00807EEA"/>
    <w:rsid w:val="00822042"/>
    <w:rsid w:val="008224B9"/>
    <w:rsid w:val="00825AAC"/>
    <w:rsid w:val="00831974"/>
    <w:rsid w:val="00840709"/>
    <w:rsid w:val="00876238"/>
    <w:rsid w:val="008B737F"/>
    <w:rsid w:val="008C2530"/>
    <w:rsid w:val="008D3414"/>
    <w:rsid w:val="008E091F"/>
    <w:rsid w:val="008E2006"/>
    <w:rsid w:val="008F22DF"/>
    <w:rsid w:val="008F2FE3"/>
    <w:rsid w:val="008F617F"/>
    <w:rsid w:val="008F7742"/>
    <w:rsid w:val="009115D2"/>
    <w:rsid w:val="0091334D"/>
    <w:rsid w:val="009201FA"/>
    <w:rsid w:val="00930829"/>
    <w:rsid w:val="00931B90"/>
    <w:rsid w:val="00940082"/>
    <w:rsid w:val="00946484"/>
    <w:rsid w:val="009629C8"/>
    <w:rsid w:val="009701D3"/>
    <w:rsid w:val="00975C41"/>
    <w:rsid w:val="009772A8"/>
    <w:rsid w:val="009A71AA"/>
    <w:rsid w:val="009C4F53"/>
    <w:rsid w:val="009C5357"/>
    <w:rsid w:val="009E25B0"/>
    <w:rsid w:val="009E4DC7"/>
    <w:rsid w:val="009E7684"/>
    <w:rsid w:val="009F11D5"/>
    <w:rsid w:val="009F3908"/>
    <w:rsid w:val="00A01632"/>
    <w:rsid w:val="00A173FC"/>
    <w:rsid w:val="00A252BF"/>
    <w:rsid w:val="00A32891"/>
    <w:rsid w:val="00A32A5C"/>
    <w:rsid w:val="00A32B8B"/>
    <w:rsid w:val="00A455A7"/>
    <w:rsid w:val="00A47CE4"/>
    <w:rsid w:val="00A73E5D"/>
    <w:rsid w:val="00AB53E3"/>
    <w:rsid w:val="00AD2CA7"/>
    <w:rsid w:val="00AD5646"/>
    <w:rsid w:val="00AE4843"/>
    <w:rsid w:val="00B00207"/>
    <w:rsid w:val="00B103D0"/>
    <w:rsid w:val="00B2395F"/>
    <w:rsid w:val="00B27921"/>
    <w:rsid w:val="00B303E9"/>
    <w:rsid w:val="00B576B4"/>
    <w:rsid w:val="00B7349E"/>
    <w:rsid w:val="00B8186A"/>
    <w:rsid w:val="00BA38E8"/>
    <w:rsid w:val="00BB1E8D"/>
    <w:rsid w:val="00BB27BA"/>
    <w:rsid w:val="00BD581F"/>
    <w:rsid w:val="00BE0CFA"/>
    <w:rsid w:val="00BE7676"/>
    <w:rsid w:val="00BF3BD5"/>
    <w:rsid w:val="00C14907"/>
    <w:rsid w:val="00C23F0B"/>
    <w:rsid w:val="00C30417"/>
    <w:rsid w:val="00C344D5"/>
    <w:rsid w:val="00C51B30"/>
    <w:rsid w:val="00C70495"/>
    <w:rsid w:val="00C76FBB"/>
    <w:rsid w:val="00C85F72"/>
    <w:rsid w:val="00CA3219"/>
    <w:rsid w:val="00CA5899"/>
    <w:rsid w:val="00CB3ED4"/>
    <w:rsid w:val="00CD12B9"/>
    <w:rsid w:val="00CD775A"/>
    <w:rsid w:val="00CF57C5"/>
    <w:rsid w:val="00CF5FD9"/>
    <w:rsid w:val="00D030A9"/>
    <w:rsid w:val="00D10882"/>
    <w:rsid w:val="00D15AF6"/>
    <w:rsid w:val="00D217CE"/>
    <w:rsid w:val="00D230EA"/>
    <w:rsid w:val="00D42215"/>
    <w:rsid w:val="00D60BA1"/>
    <w:rsid w:val="00D856AD"/>
    <w:rsid w:val="00DD5527"/>
    <w:rsid w:val="00DE7FDC"/>
    <w:rsid w:val="00E04D10"/>
    <w:rsid w:val="00E05E7A"/>
    <w:rsid w:val="00E07B87"/>
    <w:rsid w:val="00E14032"/>
    <w:rsid w:val="00E360A2"/>
    <w:rsid w:val="00E465A4"/>
    <w:rsid w:val="00E55213"/>
    <w:rsid w:val="00E60F42"/>
    <w:rsid w:val="00E67A31"/>
    <w:rsid w:val="00EB47B6"/>
    <w:rsid w:val="00EC25A8"/>
    <w:rsid w:val="00EC2B3B"/>
    <w:rsid w:val="00EF4669"/>
    <w:rsid w:val="00EF4F72"/>
    <w:rsid w:val="00F07CC2"/>
    <w:rsid w:val="00F22F0A"/>
    <w:rsid w:val="00F314AA"/>
    <w:rsid w:val="00F463CC"/>
    <w:rsid w:val="00FA2280"/>
    <w:rsid w:val="00FB0851"/>
    <w:rsid w:val="00FB7378"/>
    <w:rsid w:val="00FB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3E9A7"/>
  <w15:docId w15:val="{E0C3E65E-30D4-4A4E-91B9-F576E63B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05E7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D8C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4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r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pofilm.net/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itutopesenti.gov.it/materiali_sicurezza/SCUOLA%20SICURA%20-%20PUBBLI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0EF05-D5B5-4CAA-92C5-59E831DE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</dc:creator>
  <cp:lastModifiedBy>marialetizia pedrinazzi</cp:lastModifiedBy>
  <cp:revision>27</cp:revision>
  <cp:lastPrinted>2016-08-10T10:45:00Z</cp:lastPrinted>
  <dcterms:created xsi:type="dcterms:W3CDTF">2019-09-13T15:11:00Z</dcterms:created>
  <dcterms:modified xsi:type="dcterms:W3CDTF">2019-09-14T11:45:00Z</dcterms:modified>
</cp:coreProperties>
</file>